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Pr="00D01BEF" w:rsidRDefault="002020FB" w:rsidP="001619A5">
      <w:pPr>
        <w:pStyle w:val="NormalnyWeb"/>
        <w:spacing w:beforeAutospacing="0" w:after="0"/>
        <w:jc w:val="both"/>
        <w:rPr>
          <w:rFonts w:ascii="Arial" w:hAnsi="Arial" w:cs="Arial"/>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sidR="00D01BEF">
        <w:rPr>
          <w:rFonts w:ascii="Arial" w:hAnsi="Arial" w:cs="Arial"/>
          <w:b/>
          <w:bCs/>
          <w:sz w:val="23"/>
          <w:szCs w:val="23"/>
        </w:rPr>
        <w:t xml:space="preserve">           </w:t>
      </w:r>
      <w:r w:rsidRPr="00D01BEF">
        <w:rPr>
          <w:rFonts w:ascii="Arial" w:hAnsi="Arial" w:cs="Arial"/>
          <w:b/>
          <w:bCs/>
          <w:sz w:val="23"/>
          <w:szCs w:val="23"/>
        </w:rPr>
        <w:tab/>
      </w:r>
      <w:r w:rsidRPr="00D01BEF">
        <w:rPr>
          <w:rFonts w:ascii="Arial" w:hAnsi="Arial" w:cs="Arial"/>
          <w:bCs/>
          <w:sz w:val="23"/>
          <w:szCs w:val="23"/>
        </w:rPr>
        <w:t xml:space="preserve">Cybinka, dnia </w:t>
      </w:r>
      <w:r w:rsidR="00D35B61">
        <w:rPr>
          <w:rFonts w:ascii="Arial" w:hAnsi="Arial" w:cs="Arial"/>
          <w:bCs/>
          <w:sz w:val="23"/>
          <w:szCs w:val="23"/>
        </w:rPr>
        <w:t xml:space="preserve">02.06.2022 </w:t>
      </w:r>
      <w:r w:rsidRPr="00D01BEF">
        <w:rPr>
          <w:rFonts w:ascii="Arial" w:hAnsi="Arial" w:cs="Arial"/>
          <w:bCs/>
          <w:sz w:val="23"/>
          <w:szCs w:val="23"/>
        </w:rPr>
        <w:t>roku</w:t>
      </w:r>
    </w:p>
    <w:p w:rsidR="008F28A6" w:rsidRPr="00D01BEF" w:rsidRDefault="008F28A6">
      <w:pPr>
        <w:pStyle w:val="NormalnyWeb"/>
        <w:spacing w:beforeAutospacing="0" w:after="0"/>
        <w:rPr>
          <w:rFonts w:ascii="Arial" w:hAnsi="Arial" w:cs="Arial"/>
          <w:bCs/>
          <w:sz w:val="23"/>
          <w:szCs w:val="23"/>
        </w:rPr>
      </w:pPr>
    </w:p>
    <w:p w:rsidR="008F28A6" w:rsidRPr="00D01BEF" w:rsidRDefault="008F28A6">
      <w:pPr>
        <w:pStyle w:val="NormalnyWeb"/>
        <w:spacing w:beforeAutospacing="0" w:after="0"/>
        <w:rPr>
          <w:rFonts w:ascii="Arial" w:hAnsi="Arial" w:cs="Arial"/>
          <w:b/>
          <w:bCs/>
          <w:sz w:val="23"/>
          <w:szCs w:val="23"/>
        </w:rPr>
      </w:pPr>
    </w:p>
    <w:p w:rsidR="008F28A6" w:rsidRPr="00D01BEF" w:rsidRDefault="002020FB">
      <w:pPr>
        <w:pStyle w:val="NormalnyWeb"/>
        <w:spacing w:beforeAutospacing="0" w:after="0"/>
        <w:jc w:val="center"/>
        <w:rPr>
          <w:rFonts w:ascii="Arial" w:hAnsi="Arial" w:cs="Arial"/>
          <w:sz w:val="23"/>
          <w:szCs w:val="23"/>
        </w:rPr>
      </w:pPr>
      <w:r w:rsidRPr="00D01BEF">
        <w:rPr>
          <w:rFonts w:ascii="Arial" w:hAnsi="Arial" w:cs="Arial"/>
          <w:b/>
          <w:bCs/>
          <w:sz w:val="23"/>
          <w:szCs w:val="23"/>
        </w:rPr>
        <w:t>BURMISTRZ CYBINKI</w:t>
      </w:r>
    </w:p>
    <w:p w:rsidR="008F28A6" w:rsidRPr="00D01BEF" w:rsidRDefault="002020FB">
      <w:pPr>
        <w:pStyle w:val="NormalnyWeb"/>
        <w:spacing w:beforeAutospacing="0" w:after="0"/>
        <w:jc w:val="center"/>
        <w:rPr>
          <w:rFonts w:ascii="Arial" w:hAnsi="Arial" w:cs="Arial"/>
          <w:sz w:val="23"/>
          <w:szCs w:val="23"/>
        </w:rPr>
      </w:pPr>
      <w:r w:rsidRPr="00D01BEF">
        <w:rPr>
          <w:rFonts w:ascii="Arial" w:hAnsi="Arial" w:cs="Arial"/>
          <w:b/>
          <w:bCs/>
          <w:sz w:val="23"/>
          <w:szCs w:val="23"/>
        </w:rPr>
        <w:t>O G Ł A S Z A</w:t>
      </w:r>
    </w:p>
    <w:p w:rsidR="008F28A6" w:rsidRPr="00D01BEF" w:rsidRDefault="002020FB">
      <w:pPr>
        <w:pStyle w:val="NormalnyWeb"/>
        <w:spacing w:beforeAutospacing="0" w:after="0"/>
        <w:jc w:val="center"/>
        <w:rPr>
          <w:rFonts w:ascii="Arial" w:hAnsi="Arial" w:cs="Arial"/>
        </w:rPr>
      </w:pPr>
      <w:r w:rsidRPr="00D01BEF">
        <w:rPr>
          <w:rFonts w:ascii="Arial" w:hAnsi="Arial" w:cs="Arial"/>
          <w:b/>
          <w:sz w:val="23"/>
          <w:szCs w:val="23"/>
        </w:rPr>
        <w:t>I USTNY PRZETARG NIEOGRANICZONY</w:t>
      </w:r>
    </w:p>
    <w:p w:rsidR="008F28A6" w:rsidRPr="00D01BEF" w:rsidRDefault="008F28A6">
      <w:pPr>
        <w:pStyle w:val="NormalnyWeb"/>
        <w:spacing w:beforeAutospacing="0" w:after="0"/>
        <w:jc w:val="center"/>
        <w:rPr>
          <w:rFonts w:ascii="Arial" w:hAnsi="Arial" w:cs="Arial"/>
          <w:b/>
          <w:sz w:val="23"/>
          <w:szCs w:val="23"/>
        </w:rPr>
      </w:pPr>
    </w:p>
    <w:p w:rsidR="008F28A6" w:rsidRPr="00D01BEF" w:rsidRDefault="002020FB">
      <w:pPr>
        <w:pStyle w:val="NormalnyWeb"/>
        <w:spacing w:beforeAutospacing="0" w:after="0"/>
        <w:jc w:val="center"/>
        <w:rPr>
          <w:rFonts w:ascii="Arial" w:hAnsi="Arial" w:cs="Arial"/>
        </w:rPr>
      </w:pPr>
      <w:r w:rsidRPr="00D01BEF">
        <w:rPr>
          <w:rFonts w:ascii="Arial" w:hAnsi="Arial" w:cs="Arial"/>
          <w:sz w:val="23"/>
          <w:szCs w:val="23"/>
        </w:rPr>
        <w:t>na dzierżawę dział</w:t>
      </w:r>
      <w:r w:rsidR="004759E7">
        <w:rPr>
          <w:rFonts w:ascii="Arial" w:hAnsi="Arial" w:cs="Arial"/>
          <w:sz w:val="23"/>
          <w:szCs w:val="23"/>
        </w:rPr>
        <w:t>ek</w:t>
      </w:r>
      <w:r w:rsidRPr="00D01BEF">
        <w:rPr>
          <w:rFonts w:ascii="Arial" w:hAnsi="Arial" w:cs="Arial"/>
          <w:sz w:val="23"/>
          <w:szCs w:val="23"/>
        </w:rPr>
        <w:t xml:space="preserve"> z przeznaczeniem na cele rolnicze</w:t>
      </w:r>
    </w:p>
    <w:p w:rsidR="008F28A6" w:rsidRPr="00D01BEF" w:rsidRDefault="008F28A6">
      <w:pPr>
        <w:pStyle w:val="NormalnyWeb"/>
        <w:spacing w:beforeAutospacing="0" w:after="0"/>
        <w:jc w:val="center"/>
        <w:rPr>
          <w:rFonts w:ascii="Arial" w:hAnsi="Arial" w:cs="Arial"/>
          <w:sz w:val="23"/>
          <w:szCs w:val="23"/>
        </w:rPr>
      </w:pPr>
    </w:p>
    <w:tbl>
      <w:tblPr>
        <w:tblW w:w="9281"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shd w:val="clear" w:color="auto" w:fill="FFFFFF" w:themeFill="background1"/>
        <w:tblCellMar>
          <w:top w:w="60" w:type="dxa"/>
          <w:left w:w="-9" w:type="dxa"/>
          <w:bottom w:w="60" w:type="dxa"/>
          <w:right w:w="60" w:type="dxa"/>
        </w:tblCellMar>
        <w:tblLook w:val="0000" w:firstRow="0" w:lastRow="0" w:firstColumn="0" w:lastColumn="0" w:noHBand="0" w:noVBand="0"/>
      </w:tblPr>
      <w:tblGrid>
        <w:gridCol w:w="321"/>
        <w:gridCol w:w="799"/>
        <w:gridCol w:w="839"/>
        <w:gridCol w:w="1130"/>
        <w:gridCol w:w="996"/>
        <w:gridCol w:w="1385"/>
        <w:gridCol w:w="1091"/>
        <w:gridCol w:w="1659"/>
        <w:gridCol w:w="1061"/>
      </w:tblGrid>
      <w:tr w:rsidR="004759E7" w:rsidRPr="00D01BEF" w:rsidTr="004759E7">
        <w:trPr>
          <w:trHeight w:val="663"/>
          <w:tblHeader/>
        </w:trPr>
        <w:tc>
          <w:tcPr>
            <w:tcW w:w="32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proofErr w:type="spellStart"/>
            <w:r w:rsidRPr="000471C4">
              <w:rPr>
                <w:rFonts w:ascii="Arial" w:hAnsi="Arial" w:cs="Arial"/>
                <w:b/>
                <w:sz w:val="22"/>
              </w:rPr>
              <w:t>Lp</w:t>
            </w:r>
            <w:proofErr w:type="spellEnd"/>
          </w:p>
        </w:tc>
        <w:tc>
          <w:tcPr>
            <w:tcW w:w="80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Numer</w:t>
            </w:r>
          </w:p>
          <w:p w:rsidR="004759E7" w:rsidRPr="000471C4" w:rsidRDefault="004759E7">
            <w:pPr>
              <w:jc w:val="center"/>
              <w:rPr>
                <w:rFonts w:ascii="Arial" w:hAnsi="Arial" w:cs="Arial"/>
                <w:b/>
                <w:sz w:val="22"/>
              </w:rPr>
            </w:pPr>
            <w:r w:rsidRPr="000471C4">
              <w:rPr>
                <w:rFonts w:ascii="Arial" w:hAnsi="Arial" w:cs="Arial"/>
                <w:b/>
                <w:sz w:val="22"/>
              </w:rPr>
              <w:t>działki</w:t>
            </w:r>
          </w:p>
        </w:tc>
        <w:tc>
          <w:tcPr>
            <w:tcW w:w="84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Pow.</w:t>
            </w:r>
            <w:r w:rsidRPr="000471C4">
              <w:rPr>
                <w:rFonts w:ascii="Arial" w:hAnsi="Arial" w:cs="Arial"/>
                <w:b/>
                <w:sz w:val="22"/>
              </w:rPr>
              <w:br/>
              <w:t>w ha</w:t>
            </w:r>
          </w:p>
        </w:tc>
        <w:tc>
          <w:tcPr>
            <w:tcW w:w="1133"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Położenie</w:t>
            </w:r>
          </w:p>
        </w:tc>
        <w:tc>
          <w:tcPr>
            <w:tcW w:w="100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KW nr</w:t>
            </w:r>
          </w:p>
        </w:tc>
        <w:tc>
          <w:tcPr>
            <w:tcW w:w="1398"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rPr>
            </w:pPr>
            <w:r w:rsidRPr="000471C4">
              <w:rPr>
                <w:rFonts w:ascii="Arial" w:hAnsi="Arial" w:cs="Arial"/>
                <w:b/>
                <w:sz w:val="22"/>
              </w:rPr>
              <w:t>Wysokość czynszu rocznego</w:t>
            </w:r>
          </w:p>
        </w:tc>
        <w:tc>
          <w:tcPr>
            <w:tcW w:w="1042" w:type="dxa"/>
            <w:tcBorders>
              <w:top w:val="outset" w:sz="6" w:space="0" w:color="00000A"/>
              <w:left w:val="outset" w:sz="6" w:space="0" w:color="000001"/>
              <w:bottom w:val="outset" w:sz="6" w:space="0" w:color="000001"/>
              <w:right w:val="outset" w:sz="6" w:space="0" w:color="000001"/>
            </w:tcBorders>
            <w:shd w:val="clear" w:color="auto" w:fill="FFFFFF" w:themeFill="background1"/>
          </w:tcPr>
          <w:p w:rsidR="004759E7" w:rsidRPr="000471C4" w:rsidRDefault="004759E7">
            <w:pPr>
              <w:jc w:val="center"/>
              <w:rPr>
                <w:rFonts w:ascii="Arial" w:hAnsi="Arial" w:cs="Arial"/>
                <w:b/>
                <w:sz w:val="22"/>
              </w:rPr>
            </w:pPr>
            <w:r>
              <w:rPr>
                <w:rFonts w:ascii="Arial" w:hAnsi="Arial" w:cs="Arial"/>
                <w:b/>
                <w:sz w:val="22"/>
              </w:rPr>
              <w:t>Okres dzierżawy</w:t>
            </w:r>
          </w:p>
        </w:tc>
        <w:tc>
          <w:tcPr>
            <w:tcW w:w="1675" w:type="dxa"/>
            <w:tcBorders>
              <w:top w:val="outset" w:sz="6" w:space="0" w:color="00000A"/>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Cena wywoławcza</w:t>
            </w:r>
          </w:p>
          <w:p w:rsidR="004759E7" w:rsidRPr="000471C4" w:rsidRDefault="004759E7">
            <w:pPr>
              <w:jc w:val="center"/>
              <w:rPr>
                <w:rFonts w:ascii="Arial" w:hAnsi="Arial" w:cs="Arial"/>
                <w:b/>
                <w:sz w:val="22"/>
              </w:rPr>
            </w:pPr>
            <w:r w:rsidRPr="000471C4">
              <w:rPr>
                <w:rFonts w:ascii="Arial" w:hAnsi="Arial" w:cs="Arial"/>
                <w:b/>
                <w:sz w:val="22"/>
              </w:rPr>
              <w:t>/w zł./</w:t>
            </w:r>
          </w:p>
        </w:tc>
        <w:tc>
          <w:tcPr>
            <w:tcW w:w="1069" w:type="dxa"/>
            <w:tcBorders>
              <w:top w:val="outset" w:sz="6" w:space="0" w:color="00000A"/>
              <w:left w:val="outset" w:sz="6" w:space="0" w:color="000001"/>
              <w:bottom w:val="outset" w:sz="6" w:space="0" w:color="000001"/>
              <w:right w:val="outset" w:sz="6" w:space="0" w:color="000001"/>
            </w:tcBorders>
            <w:shd w:val="clear" w:color="auto" w:fill="FFFFFF" w:themeFill="background1"/>
            <w:tcMar>
              <w:left w:w="-9" w:type="dxa"/>
            </w:tcMar>
          </w:tcPr>
          <w:p w:rsidR="004759E7" w:rsidRPr="000471C4" w:rsidRDefault="004759E7">
            <w:pPr>
              <w:jc w:val="center"/>
              <w:rPr>
                <w:rFonts w:ascii="Arial" w:hAnsi="Arial" w:cs="Arial"/>
                <w:b/>
                <w:sz w:val="22"/>
              </w:rPr>
            </w:pPr>
            <w:r w:rsidRPr="000471C4">
              <w:rPr>
                <w:rFonts w:ascii="Arial" w:hAnsi="Arial" w:cs="Arial"/>
                <w:b/>
                <w:sz w:val="22"/>
              </w:rPr>
              <w:t>Wadium</w:t>
            </w:r>
          </w:p>
          <w:p w:rsidR="004759E7" w:rsidRPr="000471C4" w:rsidRDefault="004759E7">
            <w:pPr>
              <w:jc w:val="center"/>
              <w:rPr>
                <w:rFonts w:ascii="Arial" w:hAnsi="Arial" w:cs="Arial"/>
                <w:b/>
                <w:sz w:val="22"/>
              </w:rPr>
            </w:pPr>
          </w:p>
          <w:p w:rsidR="004759E7" w:rsidRPr="000471C4" w:rsidRDefault="004759E7">
            <w:pPr>
              <w:jc w:val="center"/>
              <w:rPr>
                <w:rFonts w:ascii="Arial" w:hAnsi="Arial" w:cs="Arial"/>
                <w:b/>
                <w:sz w:val="22"/>
              </w:rPr>
            </w:pPr>
          </w:p>
        </w:tc>
      </w:tr>
      <w:tr w:rsidR="004759E7" w:rsidRPr="00D01BEF" w:rsidTr="004759E7">
        <w:tc>
          <w:tcPr>
            <w:tcW w:w="32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spacing w:beforeAutospacing="1" w:after="119"/>
              <w:jc w:val="center"/>
              <w:rPr>
                <w:rFonts w:ascii="Arial" w:hAnsi="Arial" w:cs="Arial"/>
              </w:rPr>
            </w:pPr>
            <w:r w:rsidRPr="00D01BEF">
              <w:rPr>
                <w:rFonts w:ascii="Arial" w:hAnsi="Arial" w:cs="Arial"/>
              </w:rPr>
              <w:t>1</w:t>
            </w:r>
          </w:p>
        </w:tc>
        <w:tc>
          <w:tcPr>
            <w:tcW w:w="80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A4148A" w:rsidP="003149AD">
            <w:pPr>
              <w:jc w:val="center"/>
              <w:rPr>
                <w:rFonts w:ascii="Arial" w:hAnsi="Arial" w:cs="Arial"/>
              </w:rPr>
            </w:pPr>
            <w:r>
              <w:rPr>
                <w:rFonts w:ascii="Arial" w:hAnsi="Arial" w:cs="Arial"/>
              </w:rPr>
              <w:t>59</w:t>
            </w:r>
          </w:p>
        </w:tc>
        <w:tc>
          <w:tcPr>
            <w:tcW w:w="84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A4148A" w:rsidP="003149AD">
            <w:pPr>
              <w:jc w:val="center"/>
              <w:rPr>
                <w:rFonts w:ascii="Arial" w:hAnsi="Arial" w:cs="Arial"/>
              </w:rPr>
            </w:pPr>
            <w:r>
              <w:rPr>
                <w:rFonts w:ascii="Arial" w:hAnsi="Arial" w:cs="Arial"/>
              </w:rPr>
              <w:t>0.4784</w:t>
            </w:r>
          </w:p>
        </w:tc>
        <w:tc>
          <w:tcPr>
            <w:tcW w:w="1133"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A4148A" w:rsidP="003149AD">
            <w:pPr>
              <w:jc w:val="center"/>
              <w:rPr>
                <w:rFonts w:ascii="Arial" w:hAnsi="Arial" w:cs="Arial"/>
              </w:rPr>
            </w:pPr>
            <w:r>
              <w:rPr>
                <w:rFonts w:ascii="Arial" w:hAnsi="Arial" w:cs="Arial"/>
              </w:rPr>
              <w:t>Cybinka</w:t>
            </w:r>
          </w:p>
        </w:tc>
        <w:tc>
          <w:tcPr>
            <w:tcW w:w="100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A4148A" w:rsidP="003149AD">
            <w:pPr>
              <w:jc w:val="center"/>
              <w:rPr>
                <w:rFonts w:ascii="Arial" w:hAnsi="Arial" w:cs="Arial"/>
              </w:rPr>
            </w:pPr>
            <w:r>
              <w:rPr>
                <w:rFonts w:ascii="Arial" w:hAnsi="Arial" w:cs="Arial"/>
              </w:rPr>
              <w:t>31373/3</w:t>
            </w:r>
          </w:p>
        </w:tc>
        <w:tc>
          <w:tcPr>
            <w:tcW w:w="1398"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A4148A" w:rsidP="003149AD">
            <w:pPr>
              <w:jc w:val="center"/>
              <w:rPr>
                <w:rFonts w:ascii="Arial" w:hAnsi="Arial" w:cs="Arial"/>
              </w:rPr>
            </w:pPr>
            <w:r>
              <w:rPr>
                <w:rFonts w:ascii="Arial" w:hAnsi="Arial" w:cs="Arial"/>
              </w:rPr>
              <w:t>82,39 zł</w:t>
            </w:r>
          </w:p>
        </w:tc>
        <w:tc>
          <w:tcPr>
            <w:tcW w:w="1042" w:type="dxa"/>
            <w:tcBorders>
              <w:top w:val="outset" w:sz="6" w:space="0" w:color="000001"/>
              <w:left w:val="outset" w:sz="6" w:space="0" w:color="000001"/>
              <w:bottom w:val="outset" w:sz="6" w:space="0" w:color="000001"/>
              <w:right w:val="outset" w:sz="6" w:space="0" w:color="000001"/>
            </w:tcBorders>
            <w:shd w:val="clear" w:color="auto" w:fill="FFFFFF" w:themeFill="background1"/>
          </w:tcPr>
          <w:p w:rsidR="004759E7" w:rsidRDefault="00A4148A" w:rsidP="003149AD">
            <w:pPr>
              <w:jc w:val="center"/>
              <w:rPr>
                <w:rFonts w:ascii="Arial" w:hAnsi="Arial" w:cs="Arial"/>
              </w:rPr>
            </w:pPr>
            <w:r>
              <w:rPr>
                <w:rFonts w:ascii="Arial" w:hAnsi="Arial" w:cs="Arial"/>
              </w:rPr>
              <w:t>Do 3 lat</w:t>
            </w:r>
          </w:p>
        </w:tc>
        <w:tc>
          <w:tcPr>
            <w:tcW w:w="1675"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A4148A" w:rsidP="003149AD">
            <w:pPr>
              <w:jc w:val="center"/>
              <w:rPr>
                <w:rFonts w:ascii="Arial" w:hAnsi="Arial" w:cs="Arial"/>
              </w:rPr>
            </w:pPr>
            <w:r>
              <w:rPr>
                <w:rFonts w:ascii="Arial" w:hAnsi="Arial" w:cs="Arial"/>
              </w:rPr>
              <w:t>82,39 zł</w:t>
            </w:r>
          </w:p>
        </w:tc>
        <w:tc>
          <w:tcPr>
            <w:tcW w:w="1069"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A4148A" w:rsidP="00EC6727">
            <w:pPr>
              <w:jc w:val="both"/>
              <w:rPr>
                <w:rFonts w:ascii="Arial" w:hAnsi="Arial" w:cs="Arial"/>
              </w:rPr>
            </w:pPr>
            <w:r>
              <w:rPr>
                <w:rFonts w:ascii="Arial" w:hAnsi="Arial" w:cs="Arial"/>
              </w:rPr>
              <w:t>50,00 zł</w:t>
            </w:r>
          </w:p>
        </w:tc>
      </w:tr>
      <w:tr w:rsidR="004759E7" w:rsidRPr="00D01BEF" w:rsidTr="004759E7">
        <w:tc>
          <w:tcPr>
            <w:tcW w:w="32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Pr="00D01BEF" w:rsidRDefault="004759E7" w:rsidP="003149AD">
            <w:pPr>
              <w:spacing w:beforeAutospacing="1" w:after="119"/>
              <w:jc w:val="center"/>
              <w:rPr>
                <w:rFonts w:ascii="Arial" w:hAnsi="Arial" w:cs="Arial"/>
              </w:rPr>
            </w:pPr>
            <w:r>
              <w:rPr>
                <w:rFonts w:ascii="Arial" w:hAnsi="Arial" w:cs="Arial"/>
              </w:rPr>
              <w:t>2</w:t>
            </w:r>
          </w:p>
        </w:tc>
        <w:tc>
          <w:tcPr>
            <w:tcW w:w="80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A4148A" w:rsidP="003149AD">
            <w:pPr>
              <w:jc w:val="center"/>
              <w:rPr>
                <w:rFonts w:ascii="Arial" w:hAnsi="Arial" w:cs="Arial"/>
              </w:rPr>
            </w:pPr>
            <w:r>
              <w:rPr>
                <w:rFonts w:ascii="Arial" w:hAnsi="Arial" w:cs="Arial"/>
              </w:rPr>
              <w:t>63</w:t>
            </w:r>
          </w:p>
        </w:tc>
        <w:tc>
          <w:tcPr>
            <w:tcW w:w="84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A4148A" w:rsidP="003149AD">
            <w:pPr>
              <w:jc w:val="center"/>
              <w:rPr>
                <w:rFonts w:ascii="Arial" w:hAnsi="Arial" w:cs="Arial"/>
              </w:rPr>
            </w:pPr>
            <w:r>
              <w:rPr>
                <w:rFonts w:ascii="Arial" w:hAnsi="Arial" w:cs="Arial"/>
              </w:rPr>
              <w:t>0.3947</w:t>
            </w:r>
          </w:p>
        </w:tc>
        <w:tc>
          <w:tcPr>
            <w:tcW w:w="1133"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A4148A" w:rsidP="003149AD">
            <w:pPr>
              <w:jc w:val="center"/>
              <w:rPr>
                <w:rFonts w:ascii="Arial" w:hAnsi="Arial" w:cs="Arial"/>
              </w:rPr>
            </w:pPr>
            <w:r>
              <w:rPr>
                <w:rFonts w:ascii="Arial" w:hAnsi="Arial" w:cs="Arial"/>
              </w:rPr>
              <w:t>Cybinka</w:t>
            </w:r>
          </w:p>
        </w:tc>
        <w:tc>
          <w:tcPr>
            <w:tcW w:w="1000"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A4148A" w:rsidP="004759E7">
            <w:pPr>
              <w:jc w:val="center"/>
              <w:rPr>
                <w:rFonts w:ascii="Arial" w:hAnsi="Arial" w:cs="Arial"/>
              </w:rPr>
            </w:pPr>
            <w:r>
              <w:rPr>
                <w:rFonts w:ascii="Arial" w:hAnsi="Arial" w:cs="Arial"/>
              </w:rPr>
              <w:t>31373/3</w:t>
            </w:r>
          </w:p>
        </w:tc>
        <w:tc>
          <w:tcPr>
            <w:tcW w:w="1398"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A4148A" w:rsidP="003149AD">
            <w:pPr>
              <w:jc w:val="center"/>
              <w:rPr>
                <w:rFonts w:ascii="Arial" w:hAnsi="Arial" w:cs="Arial"/>
              </w:rPr>
            </w:pPr>
            <w:r>
              <w:rPr>
                <w:rFonts w:ascii="Arial" w:hAnsi="Arial" w:cs="Arial"/>
              </w:rPr>
              <w:t>63,15 zł</w:t>
            </w:r>
          </w:p>
        </w:tc>
        <w:tc>
          <w:tcPr>
            <w:tcW w:w="1042" w:type="dxa"/>
            <w:tcBorders>
              <w:top w:val="outset" w:sz="6" w:space="0" w:color="000001"/>
              <w:left w:val="outset" w:sz="6" w:space="0" w:color="000001"/>
              <w:bottom w:val="outset" w:sz="6" w:space="0" w:color="000001"/>
              <w:right w:val="outset" w:sz="6" w:space="0" w:color="000001"/>
            </w:tcBorders>
            <w:shd w:val="clear" w:color="auto" w:fill="FFFFFF" w:themeFill="background1"/>
          </w:tcPr>
          <w:p w:rsidR="004759E7" w:rsidRDefault="00A4148A" w:rsidP="003149AD">
            <w:pPr>
              <w:jc w:val="center"/>
              <w:rPr>
                <w:rFonts w:ascii="Arial" w:hAnsi="Arial" w:cs="Arial"/>
              </w:rPr>
            </w:pPr>
            <w:r>
              <w:rPr>
                <w:rFonts w:ascii="Arial" w:hAnsi="Arial" w:cs="Arial"/>
              </w:rPr>
              <w:t>Do 3 lat</w:t>
            </w:r>
          </w:p>
        </w:tc>
        <w:tc>
          <w:tcPr>
            <w:tcW w:w="1675"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A4148A" w:rsidP="003149AD">
            <w:pPr>
              <w:jc w:val="center"/>
              <w:rPr>
                <w:rFonts w:ascii="Arial" w:hAnsi="Arial" w:cs="Arial"/>
              </w:rPr>
            </w:pPr>
            <w:r>
              <w:rPr>
                <w:rFonts w:ascii="Arial" w:hAnsi="Arial" w:cs="Arial"/>
              </w:rPr>
              <w:t>63,15 zł</w:t>
            </w:r>
          </w:p>
        </w:tc>
        <w:tc>
          <w:tcPr>
            <w:tcW w:w="1069"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4759E7" w:rsidRDefault="00A4148A" w:rsidP="00EC6727">
            <w:pPr>
              <w:jc w:val="both"/>
              <w:rPr>
                <w:rFonts w:ascii="Arial" w:hAnsi="Arial" w:cs="Arial"/>
              </w:rPr>
            </w:pPr>
            <w:r>
              <w:rPr>
                <w:rFonts w:ascii="Arial" w:hAnsi="Arial" w:cs="Arial"/>
              </w:rPr>
              <w:t>40,00 zł</w:t>
            </w:r>
          </w:p>
        </w:tc>
      </w:tr>
    </w:tbl>
    <w:p w:rsidR="008F28A6" w:rsidRPr="00D01BEF" w:rsidRDefault="002020FB">
      <w:pPr>
        <w:keepNext/>
        <w:suppressAutoHyphens/>
        <w:overflowPunct w:val="0"/>
        <w:ind w:firstLine="708"/>
        <w:jc w:val="both"/>
        <w:rPr>
          <w:rFonts w:ascii="Arial" w:hAnsi="Arial" w:cs="Arial"/>
          <w:sz w:val="22"/>
        </w:rPr>
      </w:pPr>
      <w:r w:rsidRPr="00D01BEF">
        <w:rPr>
          <w:rFonts w:ascii="Arial" w:eastAsia="Times New Roman" w:hAnsi="Arial" w:cs="Arial"/>
          <w:sz w:val="22"/>
          <w:lang w:eastAsia="pl-PL"/>
        </w:rPr>
        <w:t>Przetarg odbędzie się w dniu</w:t>
      </w:r>
      <w:r w:rsidRPr="00D01BEF">
        <w:rPr>
          <w:rFonts w:ascii="Arial" w:eastAsia="Times New Roman" w:hAnsi="Arial" w:cs="Arial"/>
          <w:b/>
          <w:sz w:val="22"/>
          <w:lang w:eastAsia="pl-PL"/>
        </w:rPr>
        <w:t xml:space="preserve"> </w:t>
      </w:r>
      <w:r w:rsidR="004759E7">
        <w:rPr>
          <w:rFonts w:ascii="Arial" w:eastAsia="Times New Roman" w:hAnsi="Arial" w:cs="Arial"/>
          <w:b/>
          <w:sz w:val="22"/>
          <w:lang w:eastAsia="pl-PL"/>
        </w:rPr>
        <w:t>24</w:t>
      </w:r>
      <w:r w:rsidR="00277A9E">
        <w:rPr>
          <w:rFonts w:ascii="Arial" w:eastAsia="Times New Roman" w:hAnsi="Arial" w:cs="Arial"/>
          <w:b/>
          <w:sz w:val="22"/>
          <w:lang w:eastAsia="pl-PL"/>
        </w:rPr>
        <w:t xml:space="preserve"> czerwca</w:t>
      </w:r>
      <w:r w:rsidR="0038763C" w:rsidRPr="00D01BEF">
        <w:rPr>
          <w:rFonts w:ascii="Arial" w:eastAsia="Times New Roman" w:hAnsi="Arial" w:cs="Arial"/>
          <w:b/>
          <w:sz w:val="22"/>
          <w:lang w:eastAsia="pl-PL"/>
        </w:rPr>
        <w:t xml:space="preserve"> </w:t>
      </w:r>
      <w:r w:rsidR="00D11474" w:rsidRPr="00D01BEF">
        <w:rPr>
          <w:rFonts w:ascii="Arial" w:eastAsia="Times New Roman" w:hAnsi="Arial" w:cs="Arial"/>
          <w:b/>
          <w:sz w:val="22"/>
          <w:lang w:eastAsia="pl-PL"/>
        </w:rPr>
        <w:t>202</w:t>
      </w:r>
      <w:r w:rsidR="00D01BEF" w:rsidRPr="00D01BEF">
        <w:rPr>
          <w:rFonts w:ascii="Arial" w:eastAsia="Times New Roman" w:hAnsi="Arial" w:cs="Arial"/>
          <w:b/>
          <w:sz w:val="22"/>
          <w:lang w:eastAsia="pl-PL"/>
        </w:rPr>
        <w:t>2</w:t>
      </w:r>
      <w:r w:rsidR="00D11474" w:rsidRPr="00D01BEF">
        <w:rPr>
          <w:rFonts w:ascii="Arial" w:eastAsia="Times New Roman" w:hAnsi="Arial" w:cs="Arial"/>
          <w:b/>
          <w:bCs/>
          <w:sz w:val="22"/>
          <w:lang w:eastAsia="pl-PL"/>
        </w:rPr>
        <w:t xml:space="preserve"> roku o godz. 1</w:t>
      </w:r>
      <w:r w:rsidR="00A4148A">
        <w:rPr>
          <w:rFonts w:ascii="Arial" w:eastAsia="Times New Roman" w:hAnsi="Arial" w:cs="Arial"/>
          <w:b/>
          <w:bCs/>
          <w:sz w:val="22"/>
          <w:lang w:eastAsia="pl-PL"/>
        </w:rPr>
        <w:t>1</w:t>
      </w:r>
      <w:r w:rsidR="00A4148A">
        <w:rPr>
          <w:rFonts w:ascii="Arial" w:eastAsia="Times New Roman" w:hAnsi="Arial" w:cs="Arial"/>
          <w:b/>
          <w:bCs/>
          <w:sz w:val="22"/>
          <w:u w:val="single"/>
          <w:vertAlign w:val="superscript"/>
          <w:lang w:eastAsia="pl-PL"/>
        </w:rPr>
        <w:t>0</w:t>
      </w:r>
      <w:r w:rsidRPr="00D01BEF">
        <w:rPr>
          <w:rFonts w:ascii="Arial" w:eastAsia="Times New Roman" w:hAnsi="Arial" w:cs="Arial"/>
          <w:b/>
          <w:bCs/>
          <w:sz w:val="22"/>
          <w:u w:val="single"/>
          <w:vertAlign w:val="superscript"/>
          <w:lang w:eastAsia="pl-PL"/>
        </w:rPr>
        <w:t>0</w:t>
      </w:r>
      <w:r w:rsidRPr="00D01BEF">
        <w:rPr>
          <w:rFonts w:ascii="Arial" w:eastAsia="Times New Roman" w:hAnsi="Arial" w:cs="Arial"/>
          <w:b/>
          <w:bCs/>
          <w:sz w:val="22"/>
          <w:vertAlign w:val="superscript"/>
          <w:lang w:eastAsia="pl-PL"/>
        </w:rPr>
        <w:t xml:space="preserve"> </w:t>
      </w:r>
      <w:r w:rsidRPr="00D01BEF">
        <w:rPr>
          <w:rFonts w:ascii="Arial" w:eastAsia="Times New Roman" w:hAnsi="Arial" w:cs="Arial"/>
          <w:sz w:val="22"/>
          <w:lang w:eastAsia="pl-PL"/>
        </w:rPr>
        <w:t>w sali konferencyjnej Urzędu Miejskiego w Cybince przy ulicy Szkolnej nr 5. Warunkiem przystąpienia do przetargu jest wpłacenie wadium</w:t>
      </w:r>
      <w:r w:rsidR="00772501" w:rsidRPr="00D01BEF">
        <w:rPr>
          <w:rFonts w:ascii="Arial" w:eastAsia="Times New Roman" w:hAnsi="Arial" w:cs="Arial"/>
          <w:sz w:val="22"/>
          <w:lang w:eastAsia="pl-PL"/>
        </w:rPr>
        <w:t xml:space="preserve"> w formie pieniężnej w kasie UM </w:t>
      </w:r>
      <w:r w:rsidR="00277A9E">
        <w:rPr>
          <w:rFonts w:ascii="Arial" w:eastAsia="Times New Roman" w:hAnsi="Arial" w:cs="Arial"/>
          <w:sz w:val="22"/>
          <w:lang w:eastAsia="pl-PL"/>
        </w:rPr>
        <w:br/>
      </w:r>
      <w:r w:rsidRPr="00D01BEF">
        <w:rPr>
          <w:rFonts w:ascii="Arial" w:eastAsia="Times New Roman" w:hAnsi="Arial" w:cs="Arial"/>
          <w:sz w:val="22"/>
          <w:lang w:eastAsia="pl-PL"/>
        </w:rPr>
        <w:t xml:space="preserve">w Cybince lub na konto </w:t>
      </w:r>
      <w:r w:rsidR="00277A9E">
        <w:rPr>
          <w:rFonts w:ascii="Arial" w:eastAsia="Times New Roman" w:hAnsi="Arial" w:cs="Arial"/>
          <w:sz w:val="22"/>
          <w:lang w:eastAsia="pl-PL"/>
        </w:rPr>
        <w:t>78 1020 4027 0000 1802 1752 9735</w:t>
      </w:r>
      <w:r w:rsidRPr="00D01BEF">
        <w:rPr>
          <w:rFonts w:ascii="Arial" w:eastAsia="Times New Roman" w:hAnsi="Arial" w:cs="Arial"/>
          <w:sz w:val="22"/>
          <w:lang w:eastAsia="pl-PL"/>
        </w:rPr>
        <w:t xml:space="preserve"> w </w:t>
      </w:r>
      <w:r w:rsidR="00277A9E">
        <w:rPr>
          <w:rFonts w:ascii="Arial" w:eastAsia="Times New Roman" w:hAnsi="Arial" w:cs="Arial"/>
          <w:sz w:val="22"/>
          <w:lang w:eastAsia="pl-PL"/>
        </w:rPr>
        <w:t>PKO Bank Polski SA</w:t>
      </w:r>
      <w:r w:rsidRPr="00D01BEF">
        <w:rPr>
          <w:rFonts w:ascii="Arial" w:eastAsia="Times New Roman" w:hAnsi="Arial" w:cs="Arial"/>
          <w:sz w:val="22"/>
          <w:lang w:eastAsia="pl-PL"/>
        </w:rPr>
        <w:t xml:space="preserve"> w takim terminie, aby najpóźniej w dniu </w:t>
      </w:r>
      <w:r w:rsidR="004759E7">
        <w:rPr>
          <w:rFonts w:ascii="Arial" w:eastAsia="Times New Roman" w:hAnsi="Arial" w:cs="Arial"/>
          <w:b/>
          <w:bCs/>
          <w:sz w:val="22"/>
          <w:lang w:eastAsia="pl-PL"/>
        </w:rPr>
        <w:t>21 czerwca</w:t>
      </w:r>
      <w:r w:rsidR="00D11474" w:rsidRPr="00D01BEF">
        <w:rPr>
          <w:rFonts w:ascii="Arial" w:eastAsia="Times New Roman" w:hAnsi="Arial" w:cs="Arial"/>
          <w:b/>
          <w:bCs/>
          <w:sz w:val="22"/>
          <w:lang w:eastAsia="pl-PL"/>
        </w:rPr>
        <w:t xml:space="preserve"> 202</w:t>
      </w:r>
      <w:r w:rsidR="00D01BEF" w:rsidRPr="00D01BEF">
        <w:rPr>
          <w:rFonts w:ascii="Arial" w:eastAsia="Times New Roman" w:hAnsi="Arial" w:cs="Arial"/>
          <w:b/>
          <w:bCs/>
          <w:sz w:val="22"/>
          <w:lang w:eastAsia="pl-PL"/>
        </w:rPr>
        <w:t>2</w:t>
      </w:r>
      <w:r w:rsidR="00A7420A" w:rsidRPr="00D01BEF">
        <w:rPr>
          <w:rFonts w:ascii="Arial" w:eastAsia="Times New Roman" w:hAnsi="Arial" w:cs="Arial"/>
          <w:b/>
          <w:bCs/>
          <w:sz w:val="22"/>
          <w:lang w:eastAsia="pl-PL"/>
        </w:rPr>
        <w:t xml:space="preserve"> </w:t>
      </w:r>
      <w:r w:rsidRPr="00D01BEF">
        <w:rPr>
          <w:rFonts w:ascii="Arial" w:eastAsia="Times New Roman" w:hAnsi="Arial" w:cs="Arial"/>
          <w:b/>
          <w:bCs/>
          <w:sz w:val="22"/>
          <w:lang w:eastAsia="pl-PL"/>
        </w:rPr>
        <w:t xml:space="preserve">roku </w:t>
      </w:r>
      <w:r w:rsidRPr="00D01BEF">
        <w:rPr>
          <w:rFonts w:ascii="Arial" w:eastAsia="Times New Roman" w:hAnsi="Arial" w:cs="Arial"/>
          <w:bCs/>
          <w:sz w:val="22"/>
          <w:lang w:eastAsia="pl-PL"/>
        </w:rPr>
        <w:t>wymagana kwota znajdowała się na w/w koncie lub w kasie tutejszego urzędu.</w:t>
      </w:r>
      <w:r w:rsidRPr="00D01BEF">
        <w:rPr>
          <w:rFonts w:ascii="Arial" w:eastAsia="Times New Roman" w:hAnsi="Arial" w:cs="Arial"/>
          <w:b/>
          <w:bCs/>
          <w:sz w:val="22"/>
          <w:lang w:eastAsia="pl-PL"/>
        </w:rPr>
        <w:t xml:space="preserve"> </w:t>
      </w:r>
      <w:r w:rsidRPr="00D01BEF">
        <w:rPr>
          <w:rFonts w:ascii="Arial" w:eastAsia="Times New Roman" w:hAnsi="Arial" w:cs="Arial"/>
          <w:sz w:val="22"/>
          <w:lang w:eastAsia="pl-PL"/>
        </w:rPr>
        <w:t>Komisja przetargowa przed otwarciem przetargu stwierdza wniesienie wadium przez uczestnika przetargu.</w:t>
      </w:r>
    </w:p>
    <w:p w:rsidR="00772501" w:rsidRPr="00D01BEF" w:rsidRDefault="002020FB" w:rsidP="00941221">
      <w:pPr>
        <w:keepNext/>
        <w:suppressAutoHyphens/>
        <w:overflowPunct w:val="0"/>
        <w:rPr>
          <w:rFonts w:ascii="Arial" w:eastAsia="Times New Roman" w:hAnsi="Arial" w:cs="Arial"/>
          <w:sz w:val="22"/>
          <w:lang w:eastAsia="pl-PL"/>
        </w:rPr>
      </w:pPr>
      <w:r w:rsidRPr="00D01BEF">
        <w:rPr>
          <w:rFonts w:ascii="Arial" w:eastAsia="Times New Roman" w:hAnsi="Arial" w:cs="Arial"/>
          <w:sz w:val="22"/>
          <w:lang w:eastAsia="pl-PL"/>
        </w:rPr>
        <w:t>Osoba przystępująca do przetargu lub reprezentującą ją powinna posiadać przy sobie dowód tożsamości.</w:t>
      </w:r>
    </w:p>
    <w:p w:rsidR="00B72B3E" w:rsidRDefault="004759E7" w:rsidP="003C5599">
      <w:pPr>
        <w:keepNext/>
        <w:suppressAutoHyphens/>
        <w:overflowPunct w:val="0"/>
        <w:ind w:firstLine="708"/>
        <w:jc w:val="both"/>
        <w:rPr>
          <w:rFonts w:ascii="Arial" w:eastAsia="Times New Roman" w:hAnsi="Arial" w:cs="Arial"/>
          <w:sz w:val="22"/>
          <w:lang w:eastAsia="pl-PL"/>
        </w:rPr>
      </w:pPr>
      <w:r>
        <w:rPr>
          <w:rFonts w:ascii="Arial" w:eastAsia="Times New Roman" w:hAnsi="Arial" w:cs="Arial"/>
          <w:sz w:val="22"/>
          <w:lang w:eastAsia="pl-PL"/>
        </w:rPr>
        <w:t>N</w:t>
      </w:r>
      <w:r w:rsidR="002020FB" w:rsidRPr="00D01BEF">
        <w:rPr>
          <w:rFonts w:ascii="Arial" w:eastAsia="Times New Roman" w:hAnsi="Arial" w:cs="Arial"/>
          <w:sz w:val="22"/>
          <w:lang w:eastAsia="pl-PL"/>
        </w:rPr>
        <w:t xml:space="preserve">ieruchomość </w:t>
      </w:r>
      <w:r>
        <w:rPr>
          <w:rFonts w:ascii="Arial" w:eastAsia="Times New Roman" w:hAnsi="Arial" w:cs="Arial"/>
          <w:sz w:val="22"/>
          <w:lang w:eastAsia="pl-PL"/>
        </w:rPr>
        <w:t xml:space="preserve">w poz. 1 </w:t>
      </w:r>
      <w:r w:rsidR="002020FB" w:rsidRPr="00D01BEF">
        <w:rPr>
          <w:rFonts w:ascii="Arial" w:eastAsia="Times New Roman" w:hAnsi="Arial" w:cs="Arial"/>
          <w:sz w:val="22"/>
          <w:lang w:eastAsia="pl-PL"/>
        </w:rPr>
        <w:t xml:space="preserve">składa się z następujących użytków: </w:t>
      </w:r>
      <w:r w:rsidR="00AB3404">
        <w:rPr>
          <w:rFonts w:ascii="Arial" w:eastAsia="Times New Roman" w:hAnsi="Arial" w:cs="Arial"/>
          <w:sz w:val="22"/>
          <w:lang w:eastAsia="pl-PL"/>
        </w:rPr>
        <w:t xml:space="preserve"> </w:t>
      </w:r>
      <w:r w:rsidR="00A4148A">
        <w:rPr>
          <w:rFonts w:ascii="Arial" w:eastAsia="Times New Roman" w:hAnsi="Arial" w:cs="Arial"/>
          <w:sz w:val="22"/>
          <w:lang w:eastAsia="pl-PL"/>
        </w:rPr>
        <w:t xml:space="preserve">R IV </w:t>
      </w:r>
      <w:bookmarkStart w:id="0" w:name="_GoBack"/>
      <w:bookmarkEnd w:id="0"/>
      <w:r w:rsidR="00A4148A">
        <w:rPr>
          <w:rFonts w:ascii="Arial" w:eastAsia="Times New Roman" w:hAnsi="Arial" w:cs="Arial"/>
          <w:sz w:val="22"/>
          <w:lang w:eastAsia="pl-PL"/>
        </w:rPr>
        <w:t>a - 0.1170</w:t>
      </w:r>
      <w:r w:rsidR="00B72B3E">
        <w:rPr>
          <w:rFonts w:ascii="Arial" w:eastAsia="Times New Roman" w:hAnsi="Arial" w:cs="Arial"/>
          <w:sz w:val="22"/>
          <w:lang w:eastAsia="pl-PL"/>
        </w:rPr>
        <w:t xml:space="preserve"> ha,</w:t>
      </w:r>
      <w:r w:rsidR="00A4148A">
        <w:rPr>
          <w:rFonts w:ascii="Arial" w:eastAsia="Times New Roman" w:hAnsi="Arial" w:cs="Arial"/>
          <w:sz w:val="22"/>
          <w:lang w:eastAsia="pl-PL"/>
        </w:rPr>
        <w:t xml:space="preserve"> RV – 0.3505 ha, RVI – 0.0109 ha, działka</w:t>
      </w:r>
      <w:r w:rsidR="00B72B3E">
        <w:rPr>
          <w:rFonts w:ascii="Arial" w:eastAsia="Times New Roman" w:hAnsi="Arial" w:cs="Arial"/>
          <w:sz w:val="22"/>
          <w:lang w:eastAsia="pl-PL"/>
        </w:rPr>
        <w:t xml:space="preserve"> dotychczas była uprawiana rolniczo. </w:t>
      </w:r>
    </w:p>
    <w:p w:rsidR="003C5599" w:rsidRPr="00D01BEF" w:rsidRDefault="00B72B3E" w:rsidP="003C5599">
      <w:pPr>
        <w:keepNext/>
        <w:suppressAutoHyphens/>
        <w:overflowPunct w:val="0"/>
        <w:ind w:firstLine="708"/>
        <w:jc w:val="both"/>
        <w:rPr>
          <w:rFonts w:ascii="Arial" w:eastAsia="Times New Roman" w:hAnsi="Arial" w:cs="Arial"/>
          <w:color w:val="000000" w:themeColor="text1"/>
          <w:sz w:val="22"/>
          <w:lang w:eastAsia="pl-PL"/>
        </w:rPr>
      </w:pPr>
      <w:r>
        <w:rPr>
          <w:rFonts w:ascii="Arial" w:eastAsia="Times New Roman" w:hAnsi="Arial" w:cs="Arial"/>
          <w:sz w:val="22"/>
          <w:lang w:eastAsia="pl-PL"/>
        </w:rPr>
        <w:t xml:space="preserve">Nieruchomość w poz. 2 </w:t>
      </w:r>
      <w:r w:rsidR="003C5599" w:rsidRPr="00D01BEF">
        <w:rPr>
          <w:rFonts w:ascii="Arial" w:eastAsia="Times New Roman" w:hAnsi="Arial" w:cs="Arial"/>
          <w:sz w:val="22"/>
          <w:lang w:eastAsia="pl-PL"/>
        </w:rPr>
        <w:t xml:space="preserve"> </w:t>
      </w:r>
      <w:r w:rsidR="00A4148A">
        <w:rPr>
          <w:rFonts w:ascii="Arial" w:eastAsia="Times New Roman" w:hAnsi="Arial" w:cs="Arial"/>
          <w:sz w:val="22"/>
          <w:lang w:eastAsia="pl-PL"/>
        </w:rPr>
        <w:t xml:space="preserve">R V – 0.3947 ha, działka dotychczas była uprawiana rolniczo. </w:t>
      </w:r>
      <w:r w:rsidR="00801CA6">
        <w:rPr>
          <w:rFonts w:ascii="Arial" w:eastAsia="Times New Roman" w:hAnsi="Arial" w:cs="Arial"/>
          <w:sz w:val="22"/>
          <w:lang w:eastAsia="pl-PL"/>
        </w:rPr>
        <w:t>Nieruchomości zostaną</w:t>
      </w:r>
      <w:r w:rsidR="003C5599" w:rsidRPr="00D01BEF">
        <w:rPr>
          <w:rFonts w:ascii="Arial" w:eastAsia="Times New Roman" w:hAnsi="Arial" w:cs="Arial"/>
          <w:sz w:val="22"/>
          <w:lang w:eastAsia="pl-PL"/>
        </w:rPr>
        <w:t xml:space="preserve"> wydzierżawion</w:t>
      </w:r>
      <w:r w:rsidR="00801CA6">
        <w:rPr>
          <w:rFonts w:ascii="Arial" w:eastAsia="Times New Roman" w:hAnsi="Arial" w:cs="Arial"/>
          <w:sz w:val="22"/>
          <w:lang w:eastAsia="pl-PL"/>
        </w:rPr>
        <w:t>e</w:t>
      </w:r>
      <w:r w:rsidR="003C5599" w:rsidRPr="00D01BEF">
        <w:rPr>
          <w:rFonts w:ascii="Arial" w:eastAsia="Times New Roman" w:hAnsi="Arial" w:cs="Arial"/>
          <w:sz w:val="22"/>
          <w:lang w:eastAsia="pl-PL"/>
        </w:rPr>
        <w:t xml:space="preserve"> zgodnie z </w:t>
      </w:r>
      <w:r w:rsidR="007329B7" w:rsidRPr="00D01BEF">
        <w:rPr>
          <w:rFonts w:ascii="Arial" w:eastAsia="Times New Roman" w:hAnsi="Arial" w:cs="Arial"/>
          <w:sz w:val="22"/>
          <w:lang w:eastAsia="pl-PL"/>
        </w:rPr>
        <w:t>ewidencją gruntów, prowadzoną przez Starostwo Powiatowe w Słubicach</w:t>
      </w:r>
      <w:r w:rsidR="00DB59BA" w:rsidRPr="00D01BEF">
        <w:rPr>
          <w:rFonts w:ascii="Arial" w:eastAsia="Times New Roman" w:hAnsi="Arial" w:cs="Arial"/>
          <w:color w:val="000000" w:themeColor="text1"/>
          <w:sz w:val="22"/>
          <w:lang w:eastAsia="pl-PL"/>
        </w:rPr>
        <w:t>.</w:t>
      </w:r>
      <w:r w:rsidR="007329B7" w:rsidRPr="00D01BEF">
        <w:rPr>
          <w:rFonts w:ascii="Arial" w:eastAsia="Times New Roman" w:hAnsi="Arial" w:cs="Arial"/>
          <w:color w:val="FF0000"/>
          <w:sz w:val="22"/>
          <w:lang w:eastAsia="pl-PL"/>
        </w:rPr>
        <w:t xml:space="preserve"> </w:t>
      </w:r>
      <w:r w:rsidR="00DB59BA" w:rsidRPr="00D01BEF">
        <w:rPr>
          <w:rFonts w:ascii="Arial" w:eastAsia="Times New Roman" w:hAnsi="Arial" w:cs="Arial"/>
          <w:color w:val="000000" w:themeColor="text1"/>
          <w:sz w:val="22"/>
          <w:lang w:eastAsia="pl-PL"/>
        </w:rPr>
        <w:t xml:space="preserve">Gmina Cybinka nie bierze odpowiedzialności </w:t>
      </w:r>
      <w:r w:rsidR="00A4148A">
        <w:rPr>
          <w:rFonts w:ascii="Arial" w:eastAsia="Times New Roman" w:hAnsi="Arial" w:cs="Arial"/>
          <w:color w:val="000000" w:themeColor="text1"/>
          <w:sz w:val="22"/>
          <w:lang w:eastAsia="pl-PL"/>
        </w:rPr>
        <w:br/>
      </w:r>
      <w:r w:rsidR="00DB59BA" w:rsidRPr="00D01BEF">
        <w:rPr>
          <w:rFonts w:ascii="Arial" w:eastAsia="Times New Roman" w:hAnsi="Arial" w:cs="Arial"/>
          <w:color w:val="000000" w:themeColor="text1"/>
          <w:sz w:val="22"/>
          <w:lang w:eastAsia="pl-PL"/>
        </w:rPr>
        <w:t xml:space="preserve">za ewentualne różnice. Wskazanie granic działki przez geodetę może zostać dokonana </w:t>
      </w:r>
      <w:r w:rsidR="00A4148A">
        <w:rPr>
          <w:rFonts w:ascii="Arial" w:eastAsia="Times New Roman" w:hAnsi="Arial" w:cs="Arial"/>
          <w:color w:val="000000" w:themeColor="text1"/>
          <w:sz w:val="22"/>
          <w:lang w:eastAsia="pl-PL"/>
        </w:rPr>
        <w:br/>
      </w:r>
      <w:r w:rsidR="00DB59BA" w:rsidRPr="00D01BEF">
        <w:rPr>
          <w:rFonts w:ascii="Arial" w:eastAsia="Times New Roman" w:hAnsi="Arial" w:cs="Arial"/>
          <w:color w:val="000000" w:themeColor="text1"/>
          <w:sz w:val="22"/>
          <w:lang w:eastAsia="pl-PL"/>
        </w:rPr>
        <w:t xml:space="preserve">na koszt Dzierżawcy. Uczestnik przetargu zobowiązany będzie do złożenia oświadczenia, </w:t>
      </w:r>
      <w:r w:rsidR="00A4148A">
        <w:rPr>
          <w:rFonts w:ascii="Arial" w:eastAsia="Times New Roman" w:hAnsi="Arial" w:cs="Arial"/>
          <w:color w:val="000000" w:themeColor="text1"/>
          <w:sz w:val="22"/>
          <w:lang w:eastAsia="pl-PL"/>
        </w:rPr>
        <w:br/>
      </w:r>
      <w:r w:rsidR="00DB59BA" w:rsidRPr="00D01BEF">
        <w:rPr>
          <w:rFonts w:ascii="Arial" w:eastAsia="Times New Roman" w:hAnsi="Arial" w:cs="Arial"/>
          <w:color w:val="000000" w:themeColor="text1"/>
          <w:sz w:val="22"/>
          <w:lang w:eastAsia="pl-PL"/>
        </w:rPr>
        <w:t>że znany jest mu stan faktyczny nier</w:t>
      </w:r>
      <w:r w:rsidR="0038763C" w:rsidRPr="00D01BEF">
        <w:rPr>
          <w:rFonts w:ascii="Arial" w:eastAsia="Times New Roman" w:hAnsi="Arial" w:cs="Arial"/>
          <w:color w:val="000000" w:themeColor="text1"/>
          <w:sz w:val="22"/>
          <w:lang w:eastAsia="pl-PL"/>
        </w:rPr>
        <w:t>uchomości, jej obszar, przebieg</w:t>
      </w:r>
      <w:r w:rsidR="00DB59BA" w:rsidRPr="00D01BEF">
        <w:rPr>
          <w:rFonts w:ascii="Arial" w:eastAsia="Times New Roman" w:hAnsi="Arial" w:cs="Arial"/>
          <w:color w:val="000000" w:themeColor="text1"/>
          <w:sz w:val="22"/>
          <w:lang w:eastAsia="pl-PL"/>
        </w:rPr>
        <w:t xml:space="preserve"> granic, dojazd, rodzaj użytku i nie będzie występował z roszczeniami wobec Gminy Cybinka w przypadku gdy </w:t>
      </w:r>
      <w:r w:rsidR="00A4148A">
        <w:rPr>
          <w:rFonts w:ascii="Arial" w:eastAsia="Times New Roman" w:hAnsi="Arial" w:cs="Arial"/>
          <w:color w:val="000000" w:themeColor="text1"/>
          <w:sz w:val="22"/>
          <w:lang w:eastAsia="pl-PL"/>
        </w:rPr>
        <w:br/>
      </w:r>
      <w:r w:rsidR="00DB59BA" w:rsidRPr="00D01BEF">
        <w:rPr>
          <w:rFonts w:ascii="Arial" w:eastAsia="Times New Roman" w:hAnsi="Arial" w:cs="Arial"/>
          <w:color w:val="000000" w:themeColor="text1"/>
          <w:sz w:val="22"/>
          <w:lang w:eastAsia="pl-PL"/>
        </w:rPr>
        <w:t>na skutek dokonania przez geodetę wznowienia granic przedmiotowej nieruchomości wykazane zostaną zmiany w stosunku</w:t>
      </w:r>
      <w:r w:rsidR="007329B7" w:rsidRPr="00D01BEF">
        <w:rPr>
          <w:rFonts w:ascii="Arial" w:eastAsia="Times New Roman" w:hAnsi="Arial" w:cs="Arial"/>
          <w:color w:val="000000" w:themeColor="text1"/>
          <w:sz w:val="22"/>
          <w:lang w:eastAsia="pl-PL"/>
        </w:rPr>
        <w:t xml:space="preserve"> do danych ewidencyjnych gruntów na dzień ich dzierżawy. </w:t>
      </w:r>
    </w:p>
    <w:p w:rsidR="007329B7" w:rsidRPr="00D01BEF" w:rsidRDefault="007329B7" w:rsidP="003C5599">
      <w:pPr>
        <w:keepNext/>
        <w:suppressAutoHyphens/>
        <w:overflowPunct w:val="0"/>
        <w:ind w:firstLine="708"/>
        <w:jc w:val="both"/>
        <w:rPr>
          <w:rFonts w:ascii="Arial" w:hAnsi="Arial" w:cs="Arial"/>
          <w:color w:val="000000" w:themeColor="text1"/>
          <w:sz w:val="22"/>
        </w:rPr>
      </w:pPr>
      <w:r w:rsidRPr="00D01BEF">
        <w:rPr>
          <w:rFonts w:ascii="Arial" w:eastAsia="Times New Roman" w:hAnsi="Arial" w:cs="Arial"/>
          <w:color w:val="000000" w:themeColor="text1"/>
          <w:sz w:val="22"/>
          <w:lang w:eastAsia="pl-PL"/>
        </w:rPr>
        <w:t xml:space="preserve">Oględzin nieruchomości można dokonać od poniedziałku do piątku w godzinach </w:t>
      </w:r>
      <w:r w:rsidR="00D01BEF">
        <w:rPr>
          <w:rFonts w:ascii="Arial" w:eastAsia="Times New Roman" w:hAnsi="Arial" w:cs="Arial"/>
          <w:color w:val="000000" w:themeColor="text1"/>
          <w:sz w:val="22"/>
          <w:lang w:eastAsia="pl-PL"/>
        </w:rPr>
        <w:br/>
      </w:r>
      <w:r w:rsidRPr="00D01BEF">
        <w:rPr>
          <w:rFonts w:ascii="Arial" w:eastAsia="Times New Roman" w:hAnsi="Arial" w:cs="Arial"/>
          <w:color w:val="000000" w:themeColor="text1"/>
          <w:sz w:val="22"/>
          <w:lang w:eastAsia="pl-PL"/>
        </w:rPr>
        <w:t>od 10</w:t>
      </w:r>
      <w:r w:rsidRPr="00D01BEF">
        <w:rPr>
          <w:rFonts w:ascii="Arial" w:eastAsia="Times New Roman" w:hAnsi="Arial" w:cs="Arial"/>
          <w:color w:val="000000" w:themeColor="text1"/>
          <w:sz w:val="22"/>
          <w:vertAlign w:val="superscript"/>
          <w:lang w:eastAsia="pl-PL"/>
        </w:rPr>
        <w:t>00</w:t>
      </w:r>
      <w:r w:rsidR="00D01BEF">
        <w:rPr>
          <w:rFonts w:ascii="Arial" w:eastAsia="Times New Roman" w:hAnsi="Arial" w:cs="Arial"/>
          <w:color w:val="000000" w:themeColor="text1"/>
          <w:sz w:val="22"/>
          <w:lang w:eastAsia="pl-PL"/>
        </w:rPr>
        <w:t xml:space="preserve"> </w:t>
      </w:r>
      <w:r w:rsidRPr="00D01BEF">
        <w:rPr>
          <w:rFonts w:ascii="Arial" w:eastAsia="Times New Roman" w:hAnsi="Arial" w:cs="Arial"/>
          <w:color w:val="000000" w:themeColor="text1"/>
          <w:sz w:val="22"/>
          <w:lang w:eastAsia="pl-PL"/>
        </w:rPr>
        <w:t>do 13</w:t>
      </w:r>
      <w:r w:rsidRPr="00D01BEF">
        <w:rPr>
          <w:rFonts w:ascii="Arial" w:eastAsia="Times New Roman" w:hAnsi="Arial" w:cs="Arial"/>
          <w:color w:val="000000" w:themeColor="text1"/>
          <w:sz w:val="22"/>
          <w:vertAlign w:val="superscript"/>
          <w:lang w:eastAsia="pl-PL"/>
        </w:rPr>
        <w:t>00</w:t>
      </w:r>
      <w:r w:rsidRPr="00D01BEF">
        <w:rPr>
          <w:rFonts w:ascii="Arial" w:eastAsia="Times New Roman" w:hAnsi="Arial" w:cs="Arial"/>
          <w:color w:val="000000" w:themeColor="text1"/>
          <w:sz w:val="22"/>
          <w:lang w:eastAsia="pl-PL"/>
        </w:rPr>
        <w:t xml:space="preserve">, po wcześniejszym uzgodnieniu z pracownikiem Urzędu Miejskiego </w:t>
      </w:r>
      <w:r w:rsidR="00D01BEF">
        <w:rPr>
          <w:rFonts w:ascii="Arial" w:eastAsia="Times New Roman" w:hAnsi="Arial" w:cs="Arial"/>
          <w:color w:val="000000" w:themeColor="text1"/>
          <w:sz w:val="22"/>
          <w:lang w:eastAsia="pl-PL"/>
        </w:rPr>
        <w:br/>
      </w:r>
      <w:r w:rsidRPr="00D01BEF">
        <w:rPr>
          <w:rFonts w:ascii="Arial" w:eastAsia="Times New Roman" w:hAnsi="Arial" w:cs="Arial"/>
          <w:color w:val="000000" w:themeColor="text1"/>
          <w:sz w:val="22"/>
          <w:lang w:eastAsia="pl-PL"/>
        </w:rPr>
        <w:t xml:space="preserve">tel. 68 3911440 wew. 7.  </w:t>
      </w:r>
    </w:p>
    <w:p w:rsidR="008F28A6" w:rsidRPr="00D01BEF" w:rsidRDefault="002020FB">
      <w:pPr>
        <w:keepNext/>
        <w:suppressAutoHyphens/>
        <w:overflowPunct w:val="0"/>
        <w:ind w:firstLine="708"/>
        <w:jc w:val="both"/>
        <w:rPr>
          <w:rFonts w:ascii="Arial" w:hAnsi="Arial" w:cs="Arial"/>
          <w:sz w:val="22"/>
        </w:rPr>
      </w:pPr>
      <w:r w:rsidRPr="00D01BEF">
        <w:rPr>
          <w:rFonts w:ascii="Arial" w:eastAsia="Times New Roman" w:hAnsi="Arial" w:cs="Arial"/>
          <w:sz w:val="22"/>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t>
      </w:r>
      <w:r w:rsidR="00772501" w:rsidRPr="00D01BEF">
        <w:rPr>
          <w:rFonts w:ascii="Arial" w:eastAsia="Times New Roman" w:hAnsi="Arial" w:cs="Arial"/>
          <w:sz w:val="22"/>
          <w:lang w:eastAsia="pl-PL"/>
        </w:rPr>
        <w:t xml:space="preserve">wania </w:t>
      </w:r>
      <w:r w:rsidR="00D01BEF">
        <w:rPr>
          <w:rFonts w:ascii="Arial" w:eastAsia="Times New Roman" w:hAnsi="Arial" w:cs="Arial"/>
          <w:sz w:val="22"/>
          <w:lang w:eastAsia="pl-PL"/>
        </w:rPr>
        <w:br/>
      </w:r>
      <w:r w:rsidRPr="00D01BEF">
        <w:rPr>
          <w:rFonts w:ascii="Arial" w:eastAsia="Times New Roman" w:hAnsi="Arial" w:cs="Arial"/>
          <w:sz w:val="22"/>
          <w:lang w:eastAsia="pl-PL"/>
        </w:rPr>
        <w:t xml:space="preserve">w imieniu drugiego małżonka wszelkich czynności związanych z postępowaniem przetargowym w tym między innymi wnoszenia wadium, licytowania i podpisywania dokumentów przetargowych. </w:t>
      </w:r>
    </w:p>
    <w:p w:rsidR="008F28A6" w:rsidRPr="00D01BEF" w:rsidRDefault="002020FB">
      <w:pPr>
        <w:numPr>
          <w:ilvl w:val="2"/>
          <w:numId w:val="1"/>
        </w:numPr>
        <w:ind w:firstLine="567"/>
        <w:jc w:val="both"/>
        <w:rPr>
          <w:rFonts w:ascii="Arial" w:hAnsi="Arial" w:cs="Arial"/>
          <w:sz w:val="22"/>
        </w:rPr>
      </w:pPr>
      <w:r w:rsidRPr="00D01BEF">
        <w:rPr>
          <w:rFonts w:ascii="Arial" w:eastAsia="Times New Roman" w:hAnsi="Arial" w:cs="Arial"/>
          <w:sz w:val="22"/>
          <w:lang w:eastAsia="pl-PL"/>
        </w:rPr>
        <w:t>Przystępujące do przetargu osoby prawne oraz podmioty podlegające wpisowi do KRS zobowiązane są dołączyć aktualny odpis KRS (wydany nie wcześniej, niż w okresie</w:t>
      </w:r>
      <w:r w:rsidRPr="00D01BEF">
        <w:rPr>
          <w:rFonts w:ascii="Arial" w:eastAsia="Times New Roman" w:hAnsi="Arial" w:cs="Arial"/>
          <w:sz w:val="22"/>
          <w:lang w:eastAsia="pl-PL"/>
        </w:rPr>
        <w:br/>
        <w:t>3 miesięcy od daty przetargu) oraz oświadczenie osoby reprezentującej podmiot, że wszelkie dane zawarte w odpisie nie uległy zmianie.</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t>Wspólnicy spółki cywilnej, dokonujący czynności w tym przetargu w zakresie prowadzonej spółki, w przypadku nieobecności wsz</w:t>
      </w:r>
      <w:r w:rsidR="001619A5" w:rsidRPr="00D01BEF">
        <w:rPr>
          <w:rFonts w:ascii="Arial" w:eastAsia="Times New Roman" w:hAnsi="Arial" w:cs="Arial"/>
          <w:sz w:val="22"/>
          <w:lang w:eastAsia="pl-PL"/>
        </w:rPr>
        <w:t>ystkich wspólników, zobowiązani</w:t>
      </w:r>
      <w:r w:rsidR="00132C62" w:rsidRPr="00D01BEF">
        <w:rPr>
          <w:rFonts w:ascii="Arial" w:eastAsia="Times New Roman" w:hAnsi="Arial" w:cs="Arial"/>
          <w:sz w:val="22"/>
          <w:lang w:eastAsia="pl-PL"/>
        </w:rPr>
        <w:t xml:space="preserve"> </w:t>
      </w:r>
      <w:r w:rsidR="00D01BEF">
        <w:rPr>
          <w:rFonts w:ascii="Arial" w:eastAsia="Times New Roman" w:hAnsi="Arial" w:cs="Arial"/>
          <w:sz w:val="22"/>
          <w:lang w:eastAsia="pl-PL"/>
        </w:rPr>
        <w:br/>
      </w:r>
      <w:r w:rsidRPr="00D01BEF">
        <w:rPr>
          <w:rFonts w:ascii="Arial" w:eastAsia="Times New Roman" w:hAnsi="Arial" w:cs="Arial"/>
          <w:sz w:val="22"/>
          <w:lang w:eastAsia="pl-PL"/>
        </w:rPr>
        <w:t>są do dostarczenia zgody pozostałych wspólników spółki, wyrażonej w formie pisemnej albo w formie uchwały wspólników spółki.</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lastRenderedPageBreak/>
        <w:t xml:space="preserve">W przypadku, gdy uczestnika przetargu reprezentuje pełnomocnik, jest </w:t>
      </w:r>
      <w:r w:rsidR="00D01BEF">
        <w:rPr>
          <w:rFonts w:ascii="Arial" w:eastAsia="Times New Roman" w:hAnsi="Arial" w:cs="Arial"/>
          <w:sz w:val="22"/>
          <w:lang w:eastAsia="pl-PL"/>
        </w:rPr>
        <w:br/>
      </w:r>
      <w:r w:rsidRPr="00D01BEF">
        <w:rPr>
          <w:rFonts w:ascii="Arial" w:eastAsia="Times New Roman" w:hAnsi="Arial" w:cs="Arial"/>
          <w:sz w:val="22"/>
          <w:lang w:eastAsia="pl-PL"/>
        </w:rPr>
        <w:t>on zobowi</w:t>
      </w:r>
      <w:r w:rsidR="00D01BEF">
        <w:rPr>
          <w:rFonts w:ascii="Arial" w:eastAsia="Times New Roman" w:hAnsi="Arial" w:cs="Arial"/>
          <w:sz w:val="22"/>
          <w:lang w:eastAsia="pl-PL"/>
        </w:rPr>
        <w:t xml:space="preserve">ązany </w:t>
      </w:r>
      <w:r w:rsidRPr="00D01BEF">
        <w:rPr>
          <w:rFonts w:ascii="Arial" w:eastAsia="Times New Roman" w:hAnsi="Arial" w:cs="Arial"/>
          <w:sz w:val="22"/>
          <w:lang w:eastAsia="pl-PL"/>
        </w:rPr>
        <w:t>do przedłożenia właściwego pełnomocnictwa w f</w:t>
      </w:r>
      <w:r w:rsidR="001619A5" w:rsidRPr="00D01BEF">
        <w:rPr>
          <w:rFonts w:ascii="Arial" w:eastAsia="Times New Roman" w:hAnsi="Arial" w:cs="Arial"/>
          <w:sz w:val="22"/>
          <w:lang w:eastAsia="pl-PL"/>
        </w:rPr>
        <w:t xml:space="preserve">ormie pisemnej, upoważniającego </w:t>
      </w:r>
      <w:r w:rsidRPr="00D01BEF">
        <w:rPr>
          <w:rFonts w:ascii="Arial" w:eastAsia="Times New Roman" w:hAnsi="Arial" w:cs="Arial"/>
          <w:sz w:val="22"/>
          <w:lang w:eastAsia="pl-PL"/>
        </w:rPr>
        <w:t xml:space="preserve">do dokonania czynności prawnej, podpisanego przez uczestnika postępowania lub jego przedstawiciela ustawowego. Osoba przystępująca </w:t>
      </w:r>
      <w:r w:rsidR="001619A5" w:rsidRPr="00D01BEF">
        <w:rPr>
          <w:rFonts w:ascii="Arial" w:eastAsia="Times New Roman" w:hAnsi="Arial" w:cs="Arial"/>
          <w:sz w:val="22"/>
          <w:lang w:eastAsia="pl-PL"/>
        </w:rPr>
        <w:t xml:space="preserve">do przetargu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lub reprezentująca</w:t>
      </w:r>
      <w:r w:rsidRPr="00D01BEF">
        <w:rPr>
          <w:rFonts w:ascii="Arial" w:eastAsia="Times New Roman" w:hAnsi="Arial" w:cs="Arial"/>
          <w:sz w:val="22"/>
          <w:lang w:eastAsia="pl-PL"/>
        </w:rPr>
        <w:t xml:space="preserve"> powinna posiadać przy sobie dowód tożsamości.</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Wadium wpłacone przez uczestnika wygrywającego przetarg zalicza się w poczet opłat </w:t>
      </w:r>
      <w:r w:rsidRPr="00D01BEF">
        <w:rPr>
          <w:rFonts w:ascii="Arial" w:eastAsia="Times New Roman" w:hAnsi="Arial" w:cs="Arial"/>
          <w:sz w:val="22"/>
          <w:lang w:eastAsia="pl-PL"/>
        </w:rPr>
        <w:br/>
        <w:t xml:space="preserve">z tytułu czynszu dzierżawnego za grunt. Jeżeli osoba ustalona jako dzierżawca nieruchomości nie stawi się bez usprawiedliwienia w miejscu i terminie podanym </w:t>
      </w:r>
      <w:r w:rsidR="00D01BEF">
        <w:rPr>
          <w:rFonts w:ascii="Arial" w:eastAsia="Times New Roman" w:hAnsi="Arial" w:cs="Arial"/>
          <w:sz w:val="22"/>
          <w:lang w:eastAsia="pl-PL"/>
        </w:rPr>
        <w:br/>
      </w:r>
      <w:r w:rsidRPr="00D01BEF">
        <w:rPr>
          <w:rFonts w:ascii="Arial" w:eastAsia="Times New Roman" w:hAnsi="Arial" w:cs="Arial"/>
          <w:sz w:val="22"/>
          <w:lang w:eastAsia="pl-PL"/>
        </w:rPr>
        <w:t xml:space="preserve">w zawiadomieniu, Burmistrz odstąpi od zawarcia umowy, a wpłacone wadium nie będzie podlegało zwrotowi. </w:t>
      </w:r>
    </w:p>
    <w:p w:rsidR="00941221" w:rsidRPr="00D01BEF" w:rsidRDefault="002020FB" w:rsidP="00895605">
      <w:pPr>
        <w:suppressAutoHyphens/>
        <w:autoSpaceDN w:val="0"/>
        <w:spacing w:before="120" w:after="120"/>
        <w:jc w:val="both"/>
        <w:textAlignment w:val="baseline"/>
        <w:rPr>
          <w:rFonts w:ascii="Arial" w:eastAsia="SimSun" w:hAnsi="Arial" w:cs="Arial"/>
          <w:color w:val="auto"/>
          <w:kern w:val="3"/>
          <w:sz w:val="22"/>
          <w:lang w:eastAsia="zh-CN" w:bidi="hi-IN"/>
        </w:rPr>
      </w:pPr>
      <w:r w:rsidRPr="00D01BEF">
        <w:rPr>
          <w:rFonts w:ascii="Arial" w:eastAsia="Times New Roman" w:hAnsi="Arial" w:cs="Arial"/>
          <w:sz w:val="22"/>
          <w:lang w:eastAsia="pl-PL"/>
        </w:rPr>
        <w:t>Termin płatności czynszu będzie ustalony jednorazowo z góry do 15 lutego każ</w:t>
      </w:r>
      <w:r w:rsidR="00895605" w:rsidRPr="00D01BEF">
        <w:rPr>
          <w:rFonts w:ascii="Arial" w:eastAsia="Times New Roman" w:hAnsi="Arial" w:cs="Arial"/>
          <w:sz w:val="22"/>
          <w:lang w:eastAsia="pl-PL"/>
        </w:rPr>
        <w:t xml:space="preserve">dego roku. Dla umowy podpisanej po 15 lutego czynsz płatny </w:t>
      </w:r>
      <w:r w:rsidR="00895605" w:rsidRPr="00D01BEF">
        <w:rPr>
          <w:rFonts w:ascii="Arial" w:eastAsia="SimSun" w:hAnsi="Arial" w:cs="Arial"/>
          <w:color w:val="auto"/>
          <w:kern w:val="3"/>
          <w:sz w:val="22"/>
          <w:lang w:eastAsia="zh-CN" w:bidi="hi-IN"/>
        </w:rPr>
        <w:t>w terminie 14 dni od dnia podpisania niniejszej umowy na w/w konto lub kasie tut. Urzędu.</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Zwrot wadium dla pozostałych uczestników nastąpi niezwłocznie po przetargu </w:t>
      </w:r>
      <w:r w:rsidR="007B74D7" w:rsidRPr="00D01BEF">
        <w:rPr>
          <w:rFonts w:ascii="Arial" w:eastAsia="Times New Roman" w:hAnsi="Arial" w:cs="Arial"/>
          <w:sz w:val="22"/>
          <w:lang w:eastAsia="pl-PL"/>
        </w:rPr>
        <w:br/>
      </w:r>
      <w:r w:rsidRPr="00D01BEF">
        <w:rPr>
          <w:rFonts w:ascii="Arial" w:eastAsia="Times New Roman" w:hAnsi="Arial" w:cs="Arial"/>
          <w:sz w:val="22"/>
          <w:lang w:eastAsia="pl-PL"/>
        </w:rPr>
        <w:t>na wskazane konto bankowe, jednak nie później niż przed upływem 3 dni od dnia zamknięcia przetargu.</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Nieruchomość będąca przedmiotem przetargu jest zwolniona z podatku VAT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 xml:space="preserve">na </w:t>
      </w:r>
      <w:r w:rsidRPr="00D01BEF">
        <w:rPr>
          <w:rFonts w:ascii="Arial" w:eastAsia="Times New Roman" w:hAnsi="Arial" w:cs="Arial"/>
          <w:sz w:val="22"/>
          <w:lang w:eastAsia="pl-PL"/>
        </w:rPr>
        <w:t>podstawie § 3 ust. 1 pkt 2 rozporządzenia Ministra Finansów z dnia 20 grudnia 2013 r.</w:t>
      </w:r>
      <w:r w:rsidR="001619A5" w:rsidRPr="00D01BEF">
        <w:rPr>
          <w:rFonts w:ascii="Arial" w:eastAsia="Times New Roman" w:hAnsi="Arial" w:cs="Arial"/>
          <w:sz w:val="22"/>
          <w:lang w:eastAsia="pl-PL"/>
        </w:rPr>
        <w:t xml:space="preserve">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 xml:space="preserve">w </w:t>
      </w:r>
      <w:r w:rsidRPr="00D01BEF">
        <w:rPr>
          <w:rFonts w:ascii="Arial" w:eastAsia="Times New Roman" w:hAnsi="Arial" w:cs="Arial"/>
          <w:sz w:val="22"/>
          <w:lang w:eastAsia="pl-PL"/>
        </w:rPr>
        <w:t>sprawie zwolnień od podatku od towarów i usług oraz warunków stosowa</w:t>
      </w:r>
      <w:r w:rsidR="007B74D7" w:rsidRPr="00D01BEF">
        <w:rPr>
          <w:rFonts w:ascii="Arial" w:eastAsia="Times New Roman" w:hAnsi="Arial" w:cs="Arial"/>
          <w:sz w:val="22"/>
          <w:lang w:eastAsia="pl-PL"/>
        </w:rPr>
        <w:t xml:space="preserve">nia tych zezwoleń (Dz. U. </w:t>
      </w:r>
      <w:r w:rsidR="0038763C" w:rsidRPr="00D01BEF">
        <w:rPr>
          <w:rFonts w:ascii="Arial" w:eastAsia="Times New Roman" w:hAnsi="Arial" w:cs="Arial"/>
          <w:sz w:val="22"/>
          <w:lang w:eastAsia="pl-PL"/>
        </w:rPr>
        <w:t xml:space="preserve">z </w:t>
      </w:r>
      <w:r w:rsidR="007B74D7" w:rsidRPr="00D01BEF">
        <w:rPr>
          <w:rFonts w:ascii="Arial" w:eastAsia="Times New Roman" w:hAnsi="Arial" w:cs="Arial"/>
          <w:sz w:val="22"/>
          <w:lang w:eastAsia="pl-PL"/>
        </w:rPr>
        <w:t xml:space="preserve">2020 r. poz. </w:t>
      </w:r>
      <w:r w:rsidR="0038763C" w:rsidRPr="00D01BEF">
        <w:rPr>
          <w:rFonts w:ascii="Arial" w:eastAsia="Times New Roman" w:hAnsi="Arial" w:cs="Arial"/>
          <w:sz w:val="22"/>
          <w:lang w:eastAsia="pl-PL"/>
        </w:rPr>
        <w:t>1983</w:t>
      </w:r>
      <w:r w:rsidRPr="00D01BEF">
        <w:rPr>
          <w:rFonts w:ascii="Arial" w:eastAsia="Times New Roman" w:hAnsi="Arial" w:cs="Arial"/>
          <w:sz w:val="22"/>
          <w:lang w:eastAsia="pl-PL"/>
        </w:rPr>
        <w:t>).</w:t>
      </w:r>
    </w:p>
    <w:p w:rsidR="00300790" w:rsidRPr="00300790" w:rsidRDefault="002020FB" w:rsidP="00300790">
      <w:pPr>
        <w:spacing w:before="120" w:after="120"/>
        <w:jc w:val="both"/>
        <w:rPr>
          <w:rFonts w:ascii="Arial" w:hAnsi="Arial" w:cs="Arial"/>
          <w:szCs w:val="24"/>
          <w:lang w:eastAsia="pl-PL"/>
        </w:rPr>
      </w:pPr>
      <w:r w:rsidRPr="00D01BEF">
        <w:rPr>
          <w:rFonts w:ascii="Arial" w:eastAsia="Times New Roman" w:hAnsi="Arial" w:cs="Arial"/>
          <w:sz w:val="22"/>
          <w:lang w:eastAsia="pl-PL"/>
        </w:rPr>
        <w:tab/>
      </w:r>
      <w:r w:rsidR="00300790" w:rsidRPr="00300790">
        <w:rPr>
          <w:rFonts w:ascii="Arial" w:hAnsi="Arial" w:cs="Arial"/>
          <w:szCs w:val="24"/>
          <w:lang w:eastAsia="pl-PL"/>
        </w:rPr>
        <w:t xml:space="preserve">Minimalna kwota każdego postąpienia nie może wynosić mniej niż 1 % ceny wywoławczej zaokrąglonej w górę do pełnych </w:t>
      </w:r>
      <w:r w:rsidR="000601F2">
        <w:rPr>
          <w:rFonts w:ascii="Arial" w:hAnsi="Arial" w:cs="Arial"/>
          <w:szCs w:val="24"/>
          <w:lang w:eastAsia="pl-PL"/>
        </w:rPr>
        <w:t xml:space="preserve">dziesiątek </w:t>
      </w:r>
      <w:r w:rsidR="00300790" w:rsidRPr="00300790">
        <w:rPr>
          <w:rFonts w:ascii="Arial" w:hAnsi="Arial" w:cs="Arial"/>
          <w:szCs w:val="24"/>
          <w:lang w:eastAsia="pl-PL"/>
        </w:rPr>
        <w:t>złotych.</w:t>
      </w:r>
    </w:p>
    <w:p w:rsidR="00300790" w:rsidRPr="00300790" w:rsidRDefault="00300790" w:rsidP="00300790">
      <w:pPr>
        <w:spacing w:before="120" w:after="120"/>
        <w:ind w:firstLine="567"/>
        <w:jc w:val="both"/>
        <w:rPr>
          <w:rFonts w:ascii="Arial" w:hAnsi="Arial" w:cs="Arial"/>
          <w:szCs w:val="24"/>
          <w:lang w:eastAsia="pl-PL"/>
        </w:rPr>
      </w:pPr>
      <w:r w:rsidRPr="00300790">
        <w:rPr>
          <w:rFonts w:ascii="Arial" w:hAnsi="Arial" w:cs="Arial"/>
          <w:szCs w:val="24"/>
          <w:lang w:eastAsia="pl-PL"/>
        </w:rPr>
        <w:t>Przetarg uważa się za zakończony wynikiem negatywnym, jeżeli nikt nie przystąpi do przetargu lub żaden z uczestników przetargu nie zaoferuje co najmniej jednego postąpienia ponad cenę wywoławczą.</w:t>
      </w:r>
    </w:p>
    <w:p w:rsidR="008F28A6" w:rsidRPr="00D01BEF" w:rsidRDefault="002020FB" w:rsidP="00300790">
      <w:pPr>
        <w:spacing w:before="120" w:after="120"/>
        <w:jc w:val="both"/>
        <w:rPr>
          <w:rFonts w:ascii="Arial" w:hAnsi="Arial" w:cs="Arial"/>
          <w:sz w:val="22"/>
        </w:rPr>
      </w:pPr>
      <w:r w:rsidRPr="00D01BEF">
        <w:rPr>
          <w:rFonts w:ascii="Arial" w:eastAsia="Times New Roman" w:hAnsi="Arial" w:cs="Arial"/>
          <w:sz w:val="22"/>
          <w:lang w:eastAsia="pl-PL"/>
        </w:rPr>
        <w:t>Burmistrz zastrzega sobie prawo odwołania przetargu jedynie z ważnych powodów, niezwłocznie podając informację o przyczynie odwołania przetargu do publicznej wiadomości.</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Ogłoszenie o przetargu zostało zamieszczone na tablicy ogłoszeń w tut. Urzędzie oraz na stronie internetowej urzędu </w:t>
      </w:r>
      <w:hyperlink r:id="rId6">
        <w:r w:rsidRPr="00D01BEF">
          <w:rPr>
            <w:rStyle w:val="czeinternetowe"/>
            <w:rFonts w:ascii="Arial" w:eastAsia="Times New Roman" w:hAnsi="Arial" w:cs="Arial"/>
            <w:sz w:val="22"/>
            <w:lang w:eastAsia="pl-PL"/>
          </w:rPr>
          <w:t>www.cybinka.pl</w:t>
        </w:r>
      </w:hyperlink>
      <w:r w:rsidRPr="00D01BEF">
        <w:rPr>
          <w:rFonts w:ascii="Arial" w:eastAsia="Times New Roman" w:hAnsi="Arial" w:cs="Arial"/>
          <w:sz w:val="22"/>
          <w:lang w:eastAsia="pl-PL"/>
        </w:rPr>
        <w:t xml:space="preserve"> i w Biuletynie Informacji Publicznej.</w:t>
      </w:r>
    </w:p>
    <w:p w:rsidR="001619A5" w:rsidRPr="00D01BEF" w:rsidRDefault="002020FB" w:rsidP="00D84282">
      <w:pPr>
        <w:spacing w:before="120" w:after="120"/>
        <w:ind w:firstLine="567"/>
        <w:jc w:val="both"/>
        <w:rPr>
          <w:rFonts w:ascii="Arial" w:eastAsia="Times New Roman" w:hAnsi="Arial" w:cs="Arial"/>
          <w:sz w:val="22"/>
          <w:lang w:eastAsia="pl-PL"/>
        </w:rPr>
      </w:pPr>
      <w:r w:rsidRPr="00D01BEF">
        <w:rPr>
          <w:rFonts w:ascii="Arial" w:eastAsia="Times New Roman" w:hAnsi="Arial" w:cs="Arial"/>
          <w:sz w:val="22"/>
          <w:lang w:eastAsia="pl-PL"/>
        </w:rPr>
        <w:t>Wszelkich informacji dotyczących przetargu i warunków dzierżawy nieruchomości udziela się   w UM w Cybince pok. n</w:t>
      </w:r>
      <w:r w:rsidR="00D11474" w:rsidRPr="00D01BEF">
        <w:rPr>
          <w:rFonts w:ascii="Arial" w:eastAsia="Times New Roman" w:hAnsi="Arial" w:cs="Arial"/>
          <w:sz w:val="22"/>
          <w:lang w:eastAsia="pl-PL"/>
        </w:rPr>
        <w:t>r 10a, tel. (68) 3911440 wew. 7.</w:t>
      </w:r>
    </w:p>
    <w:p w:rsidR="001619A5" w:rsidRPr="00D01BEF" w:rsidRDefault="001619A5">
      <w:pPr>
        <w:spacing w:before="120" w:after="120"/>
        <w:ind w:firstLine="567"/>
        <w:jc w:val="both"/>
        <w:rPr>
          <w:rFonts w:ascii="Arial" w:eastAsia="Times New Roman" w:hAnsi="Arial" w:cs="Arial"/>
          <w:sz w:val="22"/>
          <w:lang w:eastAsia="pl-PL"/>
        </w:rPr>
      </w:pPr>
    </w:p>
    <w:p w:rsidR="001619A5" w:rsidRPr="00D01BEF" w:rsidRDefault="001619A5">
      <w:pPr>
        <w:spacing w:before="120" w:after="120"/>
        <w:ind w:firstLine="567"/>
        <w:jc w:val="both"/>
        <w:rPr>
          <w:rFonts w:ascii="Arial" w:eastAsia="Times New Roman" w:hAnsi="Arial" w:cs="Arial"/>
          <w:sz w:val="22"/>
          <w:lang w:eastAsia="pl-PL"/>
        </w:rPr>
      </w:pPr>
    </w:p>
    <w:p w:rsidR="007329B7" w:rsidRPr="00D01BEF" w:rsidRDefault="007329B7">
      <w:pPr>
        <w:spacing w:before="120" w:after="120"/>
        <w:ind w:firstLine="567"/>
        <w:jc w:val="both"/>
        <w:rPr>
          <w:rFonts w:ascii="Arial" w:eastAsia="Times New Roman" w:hAnsi="Arial" w:cs="Arial"/>
          <w:sz w:val="20"/>
          <w:szCs w:val="20"/>
          <w:lang w:eastAsia="pl-PL"/>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AB3404" w:rsidRDefault="00AB3404" w:rsidP="00332B0F">
      <w:pPr>
        <w:suppressAutoHyphens/>
        <w:spacing w:after="160" w:line="276" w:lineRule="auto"/>
        <w:contextualSpacing/>
        <w:jc w:val="both"/>
        <w:rPr>
          <w:rFonts w:ascii="Arial" w:eastAsia="Times New Roman" w:hAnsi="Arial" w:cs="Arial"/>
          <w:color w:val="auto"/>
          <w:sz w:val="16"/>
          <w:szCs w:val="16"/>
          <w:lang w:eastAsia="zh-CN"/>
        </w:rPr>
      </w:pPr>
    </w:p>
    <w:p w:rsidR="00AB3404" w:rsidRPr="00D01BEF" w:rsidRDefault="00AB3404" w:rsidP="00332B0F">
      <w:pPr>
        <w:suppressAutoHyphens/>
        <w:spacing w:after="160" w:line="276" w:lineRule="auto"/>
        <w:contextualSpacing/>
        <w:jc w:val="both"/>
        <w:rPr>
          <w:rFonts w:ascii="Arial" w:eastAsia="Times New Roman" w:hAnsi="Arial" w:cs="Arial"/>
          <w:color w:val="auto"/>
          <w:sz w:val="16"/>
          <w:szCs w:val="16"/>
          <w:lang w:eastAsia="zh-CN"/>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r w:rsidRPr="00D01BEF">
        <w:rPr>
          <w:rFonts w:ascii="Arial" w:eastAsia="Times New Roman" w:hAnsi="Arial" w:cs="Arial"/>
          <w:color w:val="auto"/>
          <w:sz w:val="16"/>
          <w:szCs w:val="16"/>
          <w:lang w:eastAsia="zh-CN"/>
        </w:rPr>
        <w:t xml:space="preserve">Sporządziła Sneżana </w:t>
      </w:r>
      <w:proofErr w:type="spellStart"/>
      <w:r w:rsidRPr="00D01BEF">
        <w:rPr>
          <w:rFonts w:ascii="Arial" w:eastAsia="Times New Roman" w:hAnsi="Arial" w:cs="Arial"/>
          <w:color w:val="auto"/>
          <w:sz w:val="16"/>
          <w:szCs w:val="16"/>
          <w:lang w:eastAsia="zh-CN"/>
        </w:rPr>
        <w:t>Petrović</w:t>
      </w:r>
      <w:proofErr w:type="spellEnd"/>
      <w:r w:rsidRPr="00D01BEF">
        <w:rPr>
          <w:rFonts w:ascii="Arial" w:eastAsia="Times New Roman" w:hAnsi="Arial" w:cs="Arial"/>
          <w:color w:val="auto"/>
          <w:sz w:val="16"/>
          <w:szCs w:val="16"/>
          <w:lang w:eastAsia="zh-CN"/>
        </w:rPr>
        <w:t>-Zieniewicz</w:t>
      </w:r>
    </w:p>
    <w:sectPr w:rsidR="00332B0F" w:rsidRPr="00D01BEF" w:rsidSect="00AB3404">
      <w:pgSz w:w="11906" w:h="16838"/>
      <w:pgMar w:top="567" w:right="1417" w:bottom="709"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3727"/>
    <w:multiLevelType w:val="multilevel"/>
    <w:tmpl w:val="0AC4456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419DB"/>
    <w:rsid w:val="000471C4"/>
    <w:rsid w:val="000601F2"/>
    <w:rsid w:val="00072348"/>
    <w:rsid w:val="000E5D7E"/>
    <w:rsid w:val="00122184"/>
    <w:rsid w:val="00132C62"/>
    <w:rsid w:val="001536AD"/>
    <w:rsid w:val="001619A5"/>
    <w:rsid w:val="002020FB"/>
    <w:rsid w:val="00203E09"/>
    <w:rsid w:val="002552C3"/>
    <w:rsid w:val="00277A9E"/>
    <w:rsid w:val="00300790"/>
    <w:rsid w:val="003149AD"/>
    <w:rsid w:val="00332B0F"/>
    <w:rsid w:val="0038763C"/>
    <w:rsid w:val="003C5599"/>
    <w:rsid w:val="00471401"/>
    <w:rsid w:val="004759E7"/>
    <w:rsid w:val="00533C3D"/>
    <w:rsid w:val="005441C9"/>
    <w:rsid w:val="00564397"/>
    <w:rsid w:val="00647CE8"/>
    <w:rsid w:val="007329B7"/>
    <w:rsid w:val="00760100"/>
    <w:rsid w:val="00772501"/>
    <w:rsid w:val="007B74D7"/>
    <w:rsid w:val="00801CA6"/>
    <w:rsid w:val="0082656A"/>
    <w:rsid w:val="00895605"/>
    <w:rsid w:val="008F28A6"/>
    <w:rsid w:val="00941221"/>
    <w:rsid w:val="00946E9B"/>
    <w:rsid w:val="00A4148A"/>
    <w:rsid w:val="00A7420A"/>
    <w:rsid w:val="00AB3404"/>
    <w:rsid w:val="00B72B3E"/>
    <w:rsid w:val="00BA1663"/>
    <w:rsid w:val="00C357A5"/>
    <w:rsid w:val="00D01BEF"/>
    <w:rsid w:val="00D11474"/>
    <w:rsid w:val="00D35B61"/>
    <w:rsid w:val="00D74B9A"/>
    <w:rsid w:val="00D84282"/>
    <w:rsid w:val="00DB59BA"/>
    <w:rsid w:val="00EC6727"/>
    <w:rsid w:val="00ED76F4"/>
    <w:rsid w:val="00F73FF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 w:type="paragraph" w:styleId="Tekstdymka">
    <w:name w:val="Balloon Text"/>
    <w:basedOn w:val="Normalny"/>
    <w:link w:val="TekstdymkaZnak"/>
    <w:uiPriority w:val="99"/>
    <w:semiHidden/>
    <w:unhideWhenUsed/>
    <w:rsid w:val="0038763C"/>
    <w:rPr>
      <w:rFonts w:ascii="Tahoma" w:hAnsi="Tahoma" w:cs="Tahoma"/>
      <w:sz w:val="16"/>
      <w:szCs w:val="16"/>
    </w:rPr>
  </w:style>
  <w:style w:type="character" w:customStyle="1" w:styleId="TekstdymkaZnak">
    <w:name w:val="Tekst dymka Znak"/>
    <w:basedOn w:val="Domylnaczcionkaakapitu"/>
    <w:link w:val="Tekstdymka"/>
    <w:uiPriority w:val="99"/>
    <w:semiHidden/>
    <w:rsid w:val="0038763C"/>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 w:type="paragraph" w:styleId="Tekstdymka">
    <w:name w:val="Balloon Text"/>
    <w:basedOn w:val="Normalny"/>
    <w:link w:val="TekstdymkaZnak"/>
    <w:uiPriority w:val="99"/>
    <w:semiHidden/>
    <w:unhideWhenUsed/>
    <w:rsid w:val="0038763C"/>
    <w:rPr>
      <w:rFonts w:ascii="Tahoma" w:hAnsi="Tahoma" w:cs="Tahoma"/>
      <w:sz w:val="16"/>
      <w:szCs w:val="16"/>
    </w:rPr>
  </w:style>
  <w:style w:type="character" w:customStyle="1" w:styleId="TekstdymkaZnak">
    <w:name w:val="Tekst dymka Znak"/>
    <w:basedOn w:val="Domylnaczcionkaakapitu"/>
    <w:link w:val="Tekstdymka"/>
    <w:uiPriority w:val="99"/>
    <w:semiHidden/>
    <w:rsid w:val="0038763C"/>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04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5018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2</cp:revision>
  <cp:lastPrinted>2022-06-02T11:06:00Z</cp:lastPrinted>
  <dcterms:created xsi:type="dcterms:W3CDTF">2022-06-02T11:32:00Z</dcterms:created>
  <dcterms:modified xsi:type="dcterms:W3CDTF">2022-06-02T11:32:00Z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