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Default="002020FB">
      <w:pPr>
        <w:pStyle w:val="NormalnyWeb"/>
        <w:spacing w:beforeAutospacing="0" w:after="0"/>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F54CB1">
        <w:rPr>
          <w:bCs/>
          <w:sz w:val="23"/>
          <w:szCs w:val="23"/>
        </w:rPr>
        <w:t>14</w:t>
      </w:r>
      <w:r w:rsidR="00DD6EA3">
        <w:rPr>
          <w:bCs/>
          <w:sz w:val="23"/>
          <w:szCs w:val="23"/>
        </w:rPr>
        <w:t>.09</w:t>
      </w:r>
      <w:r w:rsidR="00BC25EB">
        <w:rPr>
          <w:bCs/>
          <w:sz w:val="23"/>
          <w:szCs w:val="23"/>
        </w:rPr>
        <w:t>.2021</w:t>
      </w:r>
      <w:r>
        <w:rPr>
          <w:bCs/>
          <w:sz w:val="23"/>
          <w:szCs w:val="23"/>
        </w:rPr>
        <w:t xml:space="preserve"> roku</w:t>
      </w:r>
    </w:p>
    <w:p w:rsidR="008F28A6" w:rsidRDefault="008F28A6">
      <w:pPr>
        <w:pStyle w:val="NormalnyWeb"/>
        <w:spacing w:beforeAutospacing="0" w:after="0"/>
        <w:rPr>
          <w:bCs/>
          <w:sz w:val="23"/>
          <w:szCs w:val="23"/>
        </w:rPr>
      </w:pPr>
    </w:p>
    <w:p w:rsidR="008F28A6" w:rsidRDefault="008F28A6">
      <w:pPr>
        <w:pStyle w:val="NormalnyWeb"/>
        <w:spacing w:beforeAutospacing="0" w:after="0"/>
        <w:rPr>
          <w:b/>
          <w:bCs/>
          <w:sz w:val="23"/>
          <w:szCs w:val="23"/>
        </w:rPr>
      </w:pPr>
    </w:p>
    <w:p w:rsidR="008F28A6" w:rsidRDefault="002020FB">
      <w:pPr>
        <w:pStyle w:val="NormalnyWeb"/>
        <w:spacing w:beforeAutospacing="0" w:after="0"/>
        <w:jc w:val="center"/>
        <w:rPr>
          <w:sz w:val="23"/>
          <w:szCs w:val="23"/>
        </w:rPr>
      </w:pPr>
      <w:r>
        <w:rPr>
          <w:b/>
          <w:bCs/>
          <w:sz w:val="23"/>
          <w:szCs w:val="23"/>
        </w:rPr>
        <w:t>BURMISTRZ CYBINKI</w:t>
      </w:r>
    </w:p>
    <w:p w:rsidR="008F28A6" w:rsidRDefault="002020FB">
      <w:pPr>
        <w:pStyle w:val="NormalnyWeb"/>
        <w:spacing w:beforeAutospacing="0" w:after="0"/>
        <w:jc w:val="center"/>
        <w:rPr>
          <w:sz w:val="23"/>
          <w:szCs w:val="23"/>
        </w:rPr>
      </w:pPr>
      <w:r>
        <w:rPr>
          <w:b/>
          <w:bCs/>
          <w:sz w:val="23"/>
          <w:szCs w:val="23"/>
        </w:rPr>
        <w:t>O G Ł A S Z A</w:t>
      </w:r>
    </w:p>
    <w:p w:rsidR="008F28A6" w:rsidRDefault="002020FB">
      <w:pPr>
        <w:pStyle w:val="NormalnyWeb"/>
        <w:spacing w:beforeAutospacing="0" w:after="0"/>
        <w:jc w:val="center"/>
      </w:pPr>
      <w:r>
        <w:rPr>
          <w:b/>
          <w:sz w:val="23"/>
          <w:szCs w:val="23"/>
        </w:rPr>
        <w:t>I USTNY PRZETARG NIEOGRANICZONY</w:t>
      </w:r>
    </w:p>
    <w:p w:rsidR="008F28A6" w:rsidRDefault="008F28A6">
      <w:pPr>
        <w:pStyle w:val="NormalnyWeb"/>
        <w:spacing w:beforeAutospacing="0" w:after="0"/>
        <w:jc w:val="center"/>
        <w:rPr>
          <w:b/>
          <w:sz w:val="23"/>
          <w:szCs w:val="23"/>
        </w:rPr>
      </w:pPr>
    </w:p>
    <w:p w:rsidR="008F28A6" w:rsidRDefault="002020FB">
      <w:pPr>
        <w:pStyle w:val="NormalnyWeb"/>
        <w:spacing w:beforeAutospacing="0" w:after="0"/>
        <w:jc w:val="center"/>
      </w:pPr>
      <w:r>
        <w:rPr>
          <w:sz w:val="23"/>
          <w:szCs w:val="23"/>
        </w:rPr>
        <w:t xml:space="preserve">na dzierżawę działki gruntu niezabudowanego na okres </w:t>
      </w:r>
      <w:r w:rsidR="000973B1">
        <w:rPr>
          <w:sz w:val="23"/>
          <w:szCs w:val="23"/>
        </w:rPr>
        <w:t xml:space="preserve">do </w:t>
      </w:r>
      <w:r>
        <w:rPr>
          <w:sz w:val="23"/>
          <w:szCs w:val="23"/>
        </w:rPr>
        <w:t>3 lat z przeznaczeniem na cele rolnicze</w:t>
      </w:r>
    </w:p>
    <w:p w:rsidR="008F28A6" w:rsidRDefault="008F28A6">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3"/>
        <w:gridCol w:w="897"/>
        <w:gridCol w:w="1184"/>
        <w:gridCol w:w="1075"/>
        <w:gridCol w:w="1642"/>
        <w:gridCol w:w="2089"/>
        <w:gridCol w:w="1107"/>
      </w:tblGrid>
      <w:tr w:rsidR="008F28A6" w:rsidTr="00540012">
        <w:trPr>
          <w:trHeight w:val="904"/>
          <w:tblHeader/>
        </w:trPr>
        <w:tc>
          <w:tcPr>
            <w:tcW w:w="32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proofErr w:type="spellStart"/>
            <w:r>
              <w:rPr>
                <w:b/>
                <w:sz w:val="22"/>
              </w:rPr>
              <w:t>Lp</w:t>
            </w:r>
            <w:proofErr w:type="spellEnd"/>
          </w:p>
        </w:tc>
        <w:tc>
          <w:tcPr>
            <w:tcW w:w="853"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Numer</w:t>
            </w:r>
          </w:p>
          <w:p w:rsidR="008F28A6" w:rsidRDefault="002020FB">
            <w:pPr>
              <w:jc w:val="center"/>
              <w:rPr>
                <w:b/>
                <w:sz w:val="22"/>
              </w:rPr>
            </w:pPr>
            <w:r>
              <w:rPr>
                <w:b/>
                <w:sz w:val="22"/>
              </w:rPr>
              <w:t>działki</w:t>
            </w:r>
          </w:p>
        </w:tc>
        <w:tc>
          <w:tcPr>
            <w:tcW w:w="89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Pow.</w:t>
            </w:r>
            <w:r>
              <w:rPr>
                <w:b/>
                <w:sz w:val="22"/>
              </w:rPr>
              <w:br/>
              <w:t>w ha</w:t>
            </w:r>
          </w:p>
        </w:tc>
        <w:tc>
          <w:tcPr>
            <w:tcW w:w="1184"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Położenie</w:t>
            </w:r>
          </w:p>
        </w:tc>
        <w:tc>
          <w:tcPr>
            <w:tcW w:w="1075"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pPr>
            <w:r>
              <w:rPr>
                <w:b/>
                <w:sz w:val="22"/>
              </w:rPr>
              <w:t>Wysokość czynszu</w:t>
            </w:r>
            <w:r w:rsidR="003D2AB5">
              <w:rPr>
                <w:b/>
                <w:sz w:val="22"/>
              </w:rPr>
              <w:t xml:space="preserve"> rocznego</w:t>
            </w:r>
          </w:p>
        </w:tc>
        <w:tc>
          <w:tcPr>
            <w:tcW w:w="2089"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Cena wywoławcza</w:t>
            </w:r>
          </w:p>
          <w:p w:rsidR="008F28A6" w:rsidRDefault="002A765D">
            <w:pPr>
              <w:jc w:val="center"/>
              <w:rPr>
                <w:b/>
                <w:sz w:val="22"/>
              </w:rPr>
            </w:pPr>
            <w:r>
              <w:rPr>
                <w:b/>
                <w:sz w:val="22"/>
              </w:rPr>
              <w:t>/w zł</w:t>
            </w:r>
            <w:r w:rsidR="002020FB">
              <w:rPr>
                <w:b/>
                <w:sz w:val="22"/>
              </w:rPr>
              <w:t>/</w:t>
            </w:r>
          </w:p>
        </w:tc>
        <w:tc>
          <w:tcPr>
            <w:tcW w:w="1107"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Wadium</w:t>
            </w:r>
          </w:p>
          <w:p w:rsidR="008F28A6" w:rsidRDefault="008F28A6">
            <w:pPr>
              <w:jc w:val="center"/>
              <w:rPr>
                <w:b/>
                <w:sz w:val="22"/>
              </w:rPr>
            </w:pPr>
          </w:p>
          <w:p w:rsidR="008F28A6" w:rsidRDefault="008F28A6">
            <w:pPr>
              <w:jc w:val="center"/>
              <w:rPr>
                <w:b/>
                <w:sz w:val="22"/>
              </w:rPr>
            </w:pPr>
          </w:p>
        </w:tc>
      </w:tr>
      <w:tr w:rsidR="008F28A6" w:rsidTr="00540012">
        <w:tc>
          <w:tcPr>
            <w:tcW w:w="32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spacing w:beforeAutospacing="1" w:after="119"/>
              <w:jc w:val="center"/>
            </w:pPr>
            <w:r>
              <w:t>1</w:t>
            </w:r>
          </w:p>
        </w:tc>
        <w:tc>
          <w:tcPr>
            <w:tcW w:w="853"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D6EA3" w:rsidP="003149AD">
            <w:pPr>
              <w:jc w:val="center"/>
            </w:pPr>
            <w:r>
              <w:rPr>
                <w:sz w:val="22"/>
              </w:rPr>
              <w:t>15/6</w:t>
            </w:r>
          </w:p>
        </w:tc>
        <w:tc>
          <w:tcPr>
            <w:tcW w:w="89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D6EA3" w:rsidP="003149AD">
            <w:pPr>
              <w:jc w:val="center"/>
            </w:pPr>
            <w:r>
              <w:rPr>
                <w:sz w:val="22"/>
              </w:rPr>
              <w:t>0.7475</w:t>
            </w:r>
          </w:p>
        </w:tc>
        <w:tc>
          <w:tcPr>
            <w:tcW w:w="1184"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D6EA3" w:rsidP="003149AD">
            <w:pPr>
              <w:jc w:val="center"/>
            </w:pPr>
            <w:r>
              <w:rPr>
                <w:sz w:val="22"/>
              </w:rPr>
              <w:t>Kłopot</w:t>
            </w:r>
          </w:p>
        </w:tc>
        <w:tc>
          <w:tcPr>
            <w:tcW w:w="1075"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D6EA3" w:rsidP="003149AD">
            <w:pPr>
              <w:jc w:val="center"/>
            </w:pPr>
            <w:r>
              <w:rPr>
                <w:sz w:val="22"/>
              </w:rPr>
              <w:t>5705/9</w:t>
            </w:r>
          </w:p>
        </w:tc>
        <w:tc>
          <w:tcPr>
            <w:tcW w:w="164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D6EA3" w:rsidP="003149AD">
            <w:pPr>
              <w:jc w:val="center"/>
            </w:pPr>
            <w:r>
              <w:rPr>
                <w:sz w:val="22"/>
              </w:rPr>
              <w:t>194,35</w:t>
            </w:r>
            <w:r w:rsidR="0069134E">
              <w:rPr>
                <w:sz w:val="22"/>
              </w:rPr>
              <w:t xml:space="preserve"> zł</w:t>
            </w:r>
          </w:p>
        </w:tc>
        <w:tc>
          <w:tcPr>
            <w:tcW w:w="2089"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DD6EA3" w:rsidP="003149AD">
            <w:pPr>
              <w:jc w:val="center"/>
            </w:pPr>
            <w:r>
              <w:rPr>
                <w:sz w:val="22"/>
              </w:rPr>
              <w:t>194,35</w:t>
            </w:r>
            <w:r w:rsidR="0069134E">
              <w:rPr>
                <w:sz w:val="22"/>
              </w:rPr>
              <w:t xml:space="preserve"> zł</w:t>
            </w:r>
          </w:p>
        </w:tc>
        <w:tc>
          <w:tcPr>
            <w:tcW w:w="110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82656A" w:rsidP="0069134E">
            <w:pPr>
              <w:jc w:val="both"/>
            </w:pPr>
            <w:r>
              <w:rPr>
                <w:sz w:val="22"/>
              </w:rPr>
              <w:t xml:space="preserve">  </w:t>
            </w:r>
            <w:r w:rsidR="00DD6EA3">
              <w:rPr>
                <w:sz w:val="22"/>
              </w:rPr>
              <w:t>100,00</w:t>
            </w:r>
            <w:r w:rsidR="0069134E">
              <w:rPr>
                <w:sz w:val="22"/>
              </w:rPr>
              <w:t xml:space="preserve"> zł</w:t>
            </w:r>
          </w:p>
        </w:tc>
      </w:tr>
    </w:tbl>
    <w:p w:rsidR="00540012" w:rsidRDefault="00540012" w:rsidP="00540012">
      <w:pPr>
        <w:keepNext/>
        <w:suppressAutoHyphens/>
        <w:overflowPunct w:val="0"/>
        <w:ind w:firstLine="708"/>
        <w:jc w:val="both"/>
      </w:pPr>
      <w:r>
        <w:rPr>
          <w:rFonts w:eastAsia="Times New Roman" w:cs="Times New Roman"/>
          <w:szCs w:val="24"/>
          <w:lang w:eastAsia="pl-PL"/>
        </w:rPr>
        <w:t>Przetarg odbędzie się w dniu</w:t>
      </w:r>
      <w:r w:rsidR="00F54CB1">
        <w:rPr>
          <w:rFonts w:eastAsia="Times New Roman" w:cs="Times New Roman"/>
          <w:b/>
          <w:szCs w:val="24"/>
          <w:lang w:eastAsia="pl-PL"/>
        </w:rPr>
        <w:t xml:space="preserve"> 7 października </w:t>
      </w:r>
      <w:r>
        <w:rPr>
          <w:rFonts w:eastAsia="Times New Roman" w:cs="Times New Roman"/>
          <w:b/>
          <w:szCs w:val="24"/>
          <w:lang w:eastAsia="pl-PL"/>
        </w:rPr>
        <w:t>2021</w:t>
      </w:r>
      <w:r>
        <w:rPr>
          <w:rFonts w:eastAsia="Times New Roman" w:cs="Times New Roman"/>
          <w:b/>
          <w:bCs/>
          <w:szCs w:val="24"/>
          <w:lang w:eastAsia="pl-PL"/>
        </w:rPr>
        <w:t xml:space="preserve"> roku o godz. 10</w:t>
      </w:r>
      <w:r>
        <w:rPr>
          <w:rFonts w:eastAsia="Times New Roman" w:cs="Times New Roman"/>
          <w:b/>
          <w:bCs/>
          <w:szCs w:val="24"/>
          <w:u w:val="single"/>
          <w:vertAlign w:val="superscript"/>
          <w:lang w:eastAsia="pl-PL"/>
        </w:rPr>
        <w:t>00</w:t>
      </w:r>
      <w:r>
        <w:rPr>
          <w:rFonts w:eastAsia="Times New Roman" w:cs="Times New Roman"/>
          <w:b/>
          <w:bCs/>
          <w:szCs w:val="24"/>
          <w:vertAlign w:val="superscript"/>
          <w:lang w:eastAsia="pl-PL"/>
        </w:rPr>
        <w:t xml:space="preserve"> </w:t>
      </w:r>
      <w:r>
        <w:rPr>
          <w:rFonts w:eastAsia="Times New Roman" w:cs="Times New Roman"/>
          <w:szCs w:val="24"/>
          <w:lang w:eastAsia="pl-PL"/>
        </w:rPr>
        <w:t xml:space="preserve"> w sali konferencyjnej Urzędu Miejskiego w Cybince przy</w:t>
      </w:r>
      <w:r w:rsidR="00F54CB1">
        <w:rPr>
          <w:rFonts w:eastAsia="Times New Roman" w:cs="Times New Roman"/>
          <w:szCs w:val="24"/>
          <w:lang w:eastAsia="pl-PL"/>
        </w:rPr>
        <w:t xml:space="preserve"> ulicy Szkolnej nr 5. Warunkiem </w:t>
      </w:r>
      <w:r>
        <w:rPr>
          <w:rFonts w:eastAsia="Times New Roman" w:cs="Times New Roman"/>
          <w:szCs w:val="24"/>
          <w:lang w:eastAsia="pl-PL"/>
        </w:rPr>
        <w:t xml:space="preserve">przystąpienia do przetargu jest wpłacenie wadium w formie pieniężnej w kasie UM </w:t>
      </w:r>
      <w:r w:rsidR="00F54CB1">
        <w:rPr>
          <w:rFonts w:eastAsia="Times New Roman" w:cs="Times New Roman"/>
          <w:szCs w:val="24"/>
          <w:lang w:eastAsia="pl-PL"/>
        </w:rPr>
        <w:br/>
      </w:r>
      <w:r>
        <w:rPr>
          <w:rFonts w:eastAsia="Times New Roman" w:cs="Times New Roman"/>
          <w:szCs w:val="24"/>
          <w:lang w:eastAsia="pl-PL"/>
        </w:rPr>
        <w:t xml:space="preserve">w Cybince lub na konto 54 8371 1022 5500 4343 2000 0040 w BS Rzepin Oddział Cybinka w takim terminie, aby najpóźniej w dniu </w:t>
      </w:r>
      <w:r w:rsidR="00F54CB1">
        <w:rPr>
          <w:rFonts w:eastAsia="Times New Roman" w:cs="Times New Roman"/>
          <w:b/>
          <w:bCs/>
          <w:szCs w:val="24"/>
          <w:lang w:eastAsia="pl-PL"/>
        </w:rPr>
        <w:t xml:space="preserve">4 października </w:t>
      </w:r>
      <w:bookmarkStart w:id="0" w:name="_GoBack"/>
      <w:bookmarkEnd w:id="0"/>
      <w:r>
        <w:rPr>
          <w:rFonts w:eastAsia="Times New Roman" w:cs="Times New Roman"/>
          <w:b/>
          <w:bCs/>
          <w:szCs w:val="24"/>
          <w:lang w:eastAsia="pl-PL"/>
        </w:rPr>
        <w:t xml:space="preserve">2021 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8F28A6" w:rsidRDefault="002020FB" w:rsidP="00F6359A">
      <w:pPr>
        <w:keepNext/>
        <w:suppressAutoHyphens/>
        <w:overflowPunct w:val="0"/>
        <w:ind w:firstLine="708"/>
      </w:pPr>
      <w:r>
        <w:rPr>
          <w:rFonts w:eastAsia="Times New Roman" w:cs="Times New Roman"/>
          <w:szCs w:val="24"/>
          <w:lang w:eastAsia="pl-PL"/>
        </w:rPr>
        <w:t>Osoba przystępująca do przetargu lub reprezentującą ją po</w:t>
      </w:r>
      <w:r w:rsidR="000973B1">
        <w:rPr>
          <w:rFonts w:eastAsia="Times New Roman" w:cs="Times New Roman"/>
          <w:szCs w:val="24"/>
          <w:lang w:eastAsia="pl-PL"/>
        </w:rPr>
        <w:t xml:space="preserve">winna posiadać przy sobie dowód </w:t>
      </w:r>
      <w:r>
        <w:rPr>
          <w:rFonts w:eastAsia="Times New Roman" w:cs="Times New Roman"/>
          <w:szCs w:val="24"/>
          <w:lang w:eastAsia="pl-PL"/>
        </w:rPr>
        <w:t>tożsamości.</w:t>
      </w:r>
    </w:p>
    <w:p w:rsidR="008F28A6" w:rsidRPr="007B74D7" w:rsidRDefault="002020FB">
      <w:pPr>
        <w:suppressAutoHyphens/>
        <w:overflowPunct w:val="0"/>
        <w:jc w:val="both"/>
        <w:rPr>
          <w:rFonts w:eastAsia="Times New Roman" w:cs="Times New Roman"/>
          <w:szCs w:val="24"/>
          <w:lang w:eastAsia="pl-PL"/>
        </w:rPr>
      </w:pPr>
      <w:r>
        <w:rPr>
          <w:rFonts w:eastAsia="Times New Roman" w:cs="Times New Roman"/>
          <w:szCs w:val="24"/>
          <w:lang w:eastAsia="pl-PL"/>
        </w:rPr>
        <w:t xml:space="preserve">Powyższa nieruchomość składa się z następujących użytków: </w:t>
      </w:r>
      <w:r w:rsidR="000973B1">
        <w:rPr>
          <w:rFonts w:eastAsia="Times New Roman" w:cs="Times New Roman"/>
          <w:szCs w:val="24"/>
          <w:lang w:eastAsia="pl-PL"/>
        </w:rPr>
        <w:t xml:space="preserve">R </w:t>
      </w:r>
      <w:r w:rsidR="00DD6EA3">
        <w:rPr>
          <w:rFonts w:eastAsia="Times New Roman" w:cs="Times New Roman"/>
          <w:szCs w:val="24"/>
          <w:lang w:eastAsia="pl-PL"/>
        </w:rPr>
        <w:t>III A -0.5583  ha i R III b – 0.1892 ha</w:t>
      </w:r>
      <w:r w:rsidR="00F92582">
        <w:rPr>
          <w:rFonts w:eastAsia="Times New Roman" w:cs="Times New Roman"/>
          <w:szCs w:val="24"/>
          <w:lang w:eastAsia="pl-PL"/>
        </w:rPr>
        <w:t xml:space="preserve">. Przedmiotowa nieruchomość była użytkowana rolniczo. </w:t>
      </w:r>
    </w:p>
    <w:p w:rsidR="008F28A6" w:rsidRDefault="002020FB">
      <w:pPr>
        <w:keepNext/>
        <w:suppressAutoHyphens/>
        <w:overflowPunct w:val="0"/>
        <w:ind w:firstLine="708"/>
        <w:jc w:val="both"/>
      </w:pPr>
      <w:r>
        <w:rPr>
          <w:rFonts w:eastAsia="Times New Roman" w:cs="Times New Roman"/>
          <w:szCs w:val="24"/>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dokonywania</w:t>
      </w:r>
      <w:r>
        <w:rPr>
          <w:rFonts w:eastAsia="Times New Roman" w:cs="Times New Roman"/>
          <w:szCs w:val="24"/>
          <w:lang w:eastAsia="pl-PL"/>
        </w:rPr>
        <w:br/>
        <w:t xml:space="preserve">w imieniu drugiego małżonka wszelkich czynności związanych z postępowaniem przetargowym w tym między innymi wnoszenia wadium, licytowania i podpisywania dokumentów przetargowych. </w:t>
      </w:r>
    </w:p>
    <w:p w:rsidR="008F28A6" w:rsidRDefault="002020FB">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8F28A6" w:rsidRDefault="002020FB">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Default="002020FB">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8F28A6" w:rsidRDefault="002020FB">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8F28A6" w:rsidRDefault="002020FB">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F6359A"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Termin płatności czynszu będzie ustalony jednorazowo z góry do 15 lutego każ</w:t>
      </w:r>
      <w:r w:rsidR="007B74D7">
        <w:rPr>
          <w:rFonts w:eastAsia="Times New Roman" w:cs="Times New Roman"/>
          <w:szCs w:val="24"/>
          <w:lang w:eastAsia="pl-PL"/>
        </w:rPr>
        <w:t xml:space="preserve">dego roku. </w:t>
      </w:r>
      <w:r w:rsidR="00F6359A">
        <w:rPr>
          <w:rFonts w:eastAsia="Times New Roman" w:cs="Times New Roman"/>
          <w:szCs w:val="24"/>
          <w:lang w:eastAsia="pl-PL"/>
        </w:rPr>
        <w:t>Dla umów podpisanych po tym terminie w ciągu 14 dni od dnia podpisania umowy.</w:t>
      </w:r>
    </w:p>
    <w:p w:rsidR="008F28A6" w:rsidRDefault="002020FB">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sidR="007B74D7">
        <w:rPr>
          <w:rFonts w:eastAsia="Times New Roman" w:cs="Times New Roman"/>
          <w:szCs w:val="24"/>
          <w:lang w:eastAsia="pl-PL"/>
        </w:rPr>
        <w:br/>
      </w:r>
      <w:r>
        <w:rPr>
          <w:rFonts w:eastAsia="Times New Roman" w:cs="Times New Roman"/>
          <w:szCs w:val="24"/>
          <w:lang w:eastAsia="pl-PL"/>
        </w:rPr>
        <w:t>na wskazane konto bankowe, jednak nie później niż przed upływem 3 dni od dnia zamknięcia przetargu.</w:t>
      </w:r>
    </w:p>
    <w:p w:rsidR="008F28A6" w:rsidRDefault="002020FB">
      <w:pPr>
        <w:spacing w:before="120" w:after="120"/>
        <w:ind w:firstLine="567"/>
        <w:jc w:val="both"/>
      </w:pPr>
      <w:r>
        <w:rPr>
          <w:rFonts w:eastAsia="Times New Roman" w:cs="Times New Roman"/>
          <w:szCs w:val="24"/>
          <w:lang w:eastAsia="pl-PL"/>
        </w:rPr>
        <w:t>Nieruchomość będąca przedmiotem przetargu jest zwolniona z podatku VAT                     na podstawie § 3 ust. 1 pkt 2 rozporządzenia Ministra Finansów z dnia 20 grudnia 2013 r.                 w sprawie zwolnień od podatku od towarów i usług oraz warunków stosowa</w:t>
      </w:r>
      <w:r w:rsidR="00304DF6">
        <w:rPr>
          <w:rFonts w:eastAsia="Times New Roman" w:cs="Times New Roman"/>
          <w:szCs w:val="24"/>
          <w:lang w:eastAsia="pl-PL"/>
        </w:rPr>
        <w:t>nia tych zezwoleń (Dz. U. Z 2021 r. poz. 685</w:t>
      </w:r>
      <w:r>
        <w:rPr>
          <w:rFonts w:eastAsia="Times New Roman" w:cs="Times New Roman"/>
          <w:szCs w:val="24"/>
          <w:lang w:eastAsia="pl-PL"/>
        </w:rPr>
        <w:t>).</w:t>
      </w:r>
    </w:p>
    <w:p w:rsidR="008F28A6" w:rsidRDefault="002020FB">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postąpienia (wynoszącego nie mniej  niż 10 % wartości czynszu) ponad wartość wywoławczą.</w:t>
      </w:r>
    </w:p>
    <w:p w:rsidR="008F28A6" w:rsidRDefault="002020FB">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8F28A6" w:rsidRDefault="002020FB">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8F28A6"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Wszelkich informacji dotyczących przetargu i warunków dzierżawy nieruchomości udziela się   w UM w Cybince pok. n</w:t>
      </w:r>
      <w:r w:rsidR="00D11474">
        <w:rPr>
          <w:rFonts w:eastAsia="Times New Roman" w:cs="Times New Roman"/>
          <w:szCs w:val="24"/>
          <w:lang w:eastAsia="pl-PL"/>
        </w:rPr>
        <w:t>r 10a, tel. (68) 3911440 wew. 7.</w:t>
      </w:r>
    </w:p>
    <w:p w:rsidR="008D7D22" w:rsidRDefault="008D7D22">
      <w:pPr>
        <w:spacing w:before="120" w:after="120"/>
        <w:ind w:firstLine="567"/>
        <w:jc w:val="both"/>
        <w:rPr>
          <w:rFonts w:eastAsia="Times New Roman" w:cs="Times New Roman"/>
          <w:szCs w:val="24"/>
          <w:lang w:eastAsia="pl-PL"/>
        </w:rPr>
      </w:pPr>
    </w:p>
    <w:p w:rsidR="008D7D22" w:rsidRDefault="008D7D22">
      <w:pPr>
        <w:spacing w:before="120" w:after="120"/>
        <w:ind w:firstLine="567"/>
        <w:jc w:val="both"/>
        <w:rPr>
          <w:rFonts w:eastAsia="Times New Roman" w:cs="Times New Roman"/>
          <w:szCs w:val="24"/>
          <w:lang w:eastAsia="pl-PL"/>
        </w:rPr>
      </w:pPr>
    </w:p>
    <w:p w:rsidR="008D7D22" w:rsidRPr="001619A5" w:rsidRDefault="008D7D22" w:rsidP="008D7D22">
      <w:pPr>
        <w:spacing w:before="120" w:after="120"/>
        <w:ind w:firstLine="567"/>
        <w:jc w:val="both"/>
        <w:rPr>
          <w:rFonts w:eastAsia="Times New Roman" w:cs="Times New Roman"/>
          <w:sz w:val="16"/>
          <w:szCs w:val="16"/>
          <w:lang w:eastAsia="pl-PL"/>
        </w:rPr>
      </w:pPr>
      <w:r w:rsidRPr="001619A5">
        <w:rPr>
          <w:rFonts w:eastAsia="Times New Roman" w:cs="Times New Roman"/>
          <w:sz w:val="16"/>
          <w:szCs w:val="16"/>
          <w:lang w:eastAsia="pl-PL"/>
        </w:rPr>
        <w:t xml:space="preserve">W związku z realizacją zadań wynikających z ustawy o gospodarce nieruchomościami, w tym dzierżawy nieruchomości </w:t>
      </w:r>
      <w:r>
        <w:rPr>
          <w:rFonts w:eastAsia="Times New Roman" w:cs="Times New Roman"/>
          <w:sz w:val="16"/>
          <w:szCs w:val="16"/>
          <w:lang w:eastAsia="pl-PL"/>
        </w:rPr>
        <w:br/>
      </w:r>
      <w:r w:rsidRPr="001619A5">
        <w:rPr>
          <w:rFonts w:eastAsia="Times New Roman" w:cs="Times New Roman"/>
          <w:sz w:val="16"/>
          <w:szCs w:val="16"/>
          <w:lang w:eastAsia="pl-PL"/>
        </w:rPr>
        <w:t>co związane jest z pozyskiwaniem danych osobowych informujemy, że:</w:t>
      </w:r>
    </w:p>
    <w:p w:rsidR="008D7D22" w:rsidRPr="001619A5" w:rsidRDefault="008D7D22" w:rsidP="008D7D22">
      <w:pPr>
        <w:suppressAutoHyphens/>
        <w:jc w:val="center"/>
        <w:rPr>
          <w:rFonts w:eastAsia="SimSun" w:cs="Times New Roman"/>
          <w:b/>
          <w:color w:val="auto"/>
          <w:sz w:val="16"/>
          <w:szCs w:val="16"/>
          <w:lang w:eastAsia="zh-CN"/>
        </w:rPr>
      </w:pPr>
      <w:r w:rsidRPr="001619A5">
        <w:rPr>
          <w:rFonts w:eastAsia="SimSun" w:cs="Times New Roman"/>
          <w:b/>
          <w:color w:val="auto"/>
          <w:sz w:val="16"/>
          <w:szCs w:val="16"/>
          <w:lang w:eastAsia="zh-CN"/>
        </w:rPr>
        <w:t>KLAUZULA INFORMACYJNA</w:t>
      </w:r>
    </w:p>
    <w:p w:rsidR="008D7D22" w:rsidRPr="001619A5" w:rsidRDefault="008D7D22" w:rsidP="008D7D22">
      <w:pPr>
        <w:suppressAutoHyphens/>
        <w:spacing w:before="120" w:after="120" w:line="240" w:lineRule="atLeast"/>
        <w:jc w:val="both"/>
        <w:rPr>
          <w:rFonts w:eastAsia="SimSun" w:cs="Times New Roman"/>
          <w:color w:val="auto"/>
          <w:sz w:val="16"/>
          <w:szCs w:val="16"/>
          <w:lang w:eastAsia="zh-CN"/>
        </w:rPr>
      </w:pPr>
      <w:r w:rsidRPr="001619A5">
        <w:rPr>
          <w:rFonts w:eastAsia="Times New Roman" w:cs="Times New Roman"/>
          <w:color w:val="auto"/>
          <w:sz w:val="16"/>
          <w:szCs w:val="16"/>
          <w:lang w:eastAsia="zh-CN"/>
        </w:rPr>
        <w:t xml:space="preserve">Na podstawie </w:t>
      </w:r>
      <w:r w:rsidRPr="001619A5">
        <w:rPr>
          <w:rFonts w:eastAsia="SimSun" w:cs="Times New Roman"/>
          <w:color w:val="auto"/>
          <w:sz w:val="16"/>
          <w:szCs w:val="16"/>
          <w:lang w:eastAsia="zh-CN"/>
        </w:rPr>
        <w:t xml:space="preserve"> art. 14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w:t>
      </w:r>
      <w:r w:rsidRPr="001619A5">
        <w:rPr>
          <w:rFonts w:eastAsia="Times New Roman" w:cs="Times New Roman"/>
          <w:color w:val="auto"/>
          <w:sz w:val="16"/>
          <w:szCs w:val="16"/>
          <w:lang w:eastAsia="zh-CN"/>
        </w:rPr>
        <w:t xml:space="preserve">informujemy, iż: </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b/>
          <w:color w:val="auto"/>
          <w:sz w:val="16"/>
          <w:szCs w:val="16"/>
          <w:lang w:eastAsia="zh-CN"/>
        </w:rPr>
      </w:pPr>
      <w:r w:rsidRPr="001619A5">
        <w:rPr>
          <w:rFonts w:eastAsia="SimSun" w:cs="Times New Roman"/>
          <w:color w:val="auto"/>
          <w:sz w:val="16"/>
          <w:szCs w:val="16"/>
          <w:lang w:eastAsia="zh-CN"/>
        </w:rPr>
        <w:t>Administratorem Państwa danych jest Urząd Miejski w Cybince(Szkolna 5, 69-108 Cybinka, telefon kontaktowy: 683911440)</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Administrator wyznaczył Inspektora Ochrony Danych – Bogdan Spętany, z którym mogą się Państwo kontaktować we wszystkich sprawach dotyczących przetwarzania danych osobowych za pośrednictwem adresu email: inspektor@cbi24.pl lub pisemnie na adres Administratora.</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osobowe będą p</w:t>
      </w:r>
      <w:bookmarkStart w:id="1" w:name="_Hlk268865"/>
      <w:r w:rsidRPr="001619A5">
        <w:rPr>
          <w:rFonts w:eastAsia="SimSun" w:cs="Times New Roman"/>
          <w:color w:val="auto"/>
          <w:sz w:val="16"/>
          <w:szCs w:val="16"/>
          <w:lang w:eastAsia="zh-CN"/>
        </w:rPr>
        <w:t>rzetwarzane w celu realizacji obowiązków ciążących na Administratorze.</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Państwa dane osobowe będą przetwarzane przez okres niezbędny do realizacji ww. celu z uwzględnieniem okresów przechowywania określonych w przepisach szczególnych, w tym przepisów archiwalnych. </w:t>
      </w:r>
    </w:p>
    <w:bookmarkEnd w:id="1"/>
    <w:p w:rsidR="008D7D22" w:rsidRPr="001619A5" w:rsidRDefault="008D7D22" w:rsidP="008D7D22">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Administrator będzie przetwarzać następujące kategorie Pani/Pana danych: imię, nazwisko i adres zamieszkania. Odbiorcami Pani/Pana danych będą podmioty, które na podstawie zawartych umów przetwarzają dane osobowe w imieniu Administratora. </w:t>
      </w:r>
    </w:p>
    <w:p w:rsidR="008D7D22" w:rsidRPr="001619A5" w:rsidRDefault="008D7D22" w:rsidP="008D7D22">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osobowych nie będą przekazywane do Państwa trzeciego oraz do organizacji międzynarodowej.</w:t>
      </w:r>
    </w:p>
    <w:p w:rsidR="008D7D22" w:rsidRPr="001619A5" w:rsidRDefault="008D7D22" w:rsidP="008D7D22">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W związku z przetwarzaniem Państwa danych osobowych, przysługują Państwu następujące prawa:</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dostępu do swoich danych oraz otrzymania ich kopii;</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sprostowania (poprawiania) swoich danych osobowych;</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ograniczenia przetwarzania danych osobowych;</w:t>
      </w:r>
    </w:p>
    <w:p w:rsidR="008D7D22" w:rsidRPr="001619A5" w:rsidRDefault="008D7D22" w:rsidP="008D7D22">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wniesienia skargi do Prezesa Urzędu Ochrony Danych Osobowych (ul. Stawki 2, 00-193 Warszawa), w sytuacji, gdy uzna Pani/Pan, że przetwarzanie danych osobowych narusza przepisy ogólnego rozporządzenia o ochronie danych osobowych (RODO);</w:t>
      </w:r>
    </w:p>
    <w:p w:rsidR="008D7D22" w:rsidRPr="001619A5" w:rsidRDefault="008D7D22" w:rsidP="008D7D22">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SimSun" w:cs="Times New Roman"/>
          <w:color w:val="auto"/>
          <w:sz w:val="16"/>
          <w:szCs w:val="16"/>
          <w:lang w:eastAsia="zh-CN"/>
        </w:rPr>
        <w:t>Pana/Pani dane pochodzą z ewidencji gruntów i budynków.</w:t>
      </w:r>
    </w:p>
    <w:p w:rsidR="008D7D22" w:rsidRDefault="008D7D22" w:rsidP="008D7D22">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Times New Roman" w:cs="Times New Roman"/>
          <w:color w:val="auto"/>
          <w:sz w:val="16"/>
          <w:szCs w:val="16"/>
          <w:lang w:eastAsia="zh-CN"/>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rsidR="008F28A6" w:rsidRPr="008D7D22" w:rsidRDefault="008D7D22" w:rsidP="008D7D22">
      <w:pPr>
        <w:suppressAutoHyphens/>
        <w:spacing w:after="160" w:line="276" w:lineRule="auto"/>
        <w:contextualSpacing/>
        <w:jc w:val="both"/>
        <w:rPr>
          <w:rFonts w:eastAsia="Times New Roman" w:cs="Times New Roman"/>
          <w:color w:val="auto"/>
          <w:sz w:val="16"/>
          <w:szCs w:val="16"/>
          <w:lang w:eastAsia="zh-CN"/>
        </w:rPr>
      </w:pPr>
      <w:r>
        <w:rPr>
          <w:rFonts w:eastAsia="Times New Roman" w:cs="Times New Roman"/>
          <w:color w:val="auto"/>
          <w:sz w:val="16"/>
          <w:szCs w:val="16"/>
          <w:lang w:eastAsia="zh-CN"/>
        </w:rPr>
        <w:t xml:space="preserve">Sporządziła </w:t>
      </w:r>
      <w:proofErr w:type="spellStart"/>
      <w:r>
        <w:rPr>
          <w:rFonts w:eastAsia="Times New Roman" w:cs="Times New Roman"/>
          <w:color w:val="auto"/>
          <w:sz w:val="16"/>
          <w:szCs w:val="16"/>
          <w:lang w:eastAsia="zh-CN"/>
        </w:rPr>
        <w:t>Sneżana</w:t>
      </w:r>
      <w:proofErr w:type="spellEnd"/>
      <w:r>
        <w:rPr>
          <w:rFonts w:eastAsia="Times New Roman" w:cs="Times New Roman"/>
          <w:color w:val="auto"/>
          <w:sz w:val="16"/>
          <w:szCs w:val="16"/>
          <w:lang w:eastAsia="zh-CN"/>
        </w:rPr>
        <w:t xml:space="preserve"> </w:t>
      </w:r>
      <w:proofErr w:type="spellStart"/>
      <w:r>
        <w:rPr>
          <w:rFonts w:eastAsia="Times New Roman" w:cs="Times New Roman"/>
          <w:color w:val="auto"/>
          <w:sz w:val="16"/>
          <w:szCs w:val="16"/>
          <w:lang w:eastAsia="zh-CN"/>
        </w:rPr>
        <w:t>Petrović</w:t>
      </w:r>
      <w:proofErr w:type="spellEnd"/>
      <w:r>
        <w:rPr>
          <w:rFonts w:eastAsia="Times New Roman" w:cs="Times New Roman"/>
          <w:color w:val="auto"/>
          <w:sz w:val="16"/>
          <w:szCs w:val="16"/>
          <w:lang w:eastAsia="zh-CN"/>
        </w:rPr>
        <w:t xml:space="preserve"> - Zieniewicz</w:t>
      </w:r>
    </w:p>
    <w:sectPr w:rsidR="008F28A6" w:rsidRPr="008D7D22">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973B1"/>
    <w:rsid w:val="00154CFE"/>
    <w:rsid w:val="002020FB"/>
    <w:rsid w:val="002A765D"/>
    <w:rsid w:val="002D4BD1"/>
    <w:rsid w:val="00304DF6"/>
    <w:rsid w:val="003149AD"/>
    <w:rsid w:val="003D2AB5"/>
    <w:rsid w:val="004B517D"/>
    <w:rsid w:val="00540012"/>
    <w:rsid w:val="0069134E"/>
    <w:rsid w:val="007B74D7"/>
    <w:rsid w:val="008120A0"/>
    <w:rsid w:val="0082656A"/>
    <w:rsid w:val="008D7D22"/>
    <w:rsid w:val="008F28A6"/>
    <w:rsid w:val="00BC25EB"/>
    <w:rsid w:val="00D11474"/>
    <w:rsid w:val="00DD6EA3"/>
    <w:rsid w:val="00F54CB1"/>
    <w:rsid w:val="00F6359A"/>
    <w:rsid w:val="00F9258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1022</Words>
  <Characters>6135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4</cp:revision>
  <cp:lastPrinted>2021-09-14T09:07:00Z</cp:lastPrinted>
  <dcterms:created xsi:type="dcterms:W3CDTF">2021-09-02T13:10:00Z</dcterms:created>
  <dcterms:modified xsi:type="dcterms:W3CDTF">2021-09-14T09:38:00Z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