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F0D9" w14:textId="5D4D765D" w:rsidR="004A6162" w:rsidRDefault="004A6162" w:rsidP="00103508">
      <w:pPr>
        <w:spacing w:line="245" w:lineRule="auto"/>
        <w:ind w:left="1844" w:right="1080" w:hanging="13"/>
        <w:jc w:val="both"/>
        <w:rPr>
          <w:rFonts w:ascii="Times New Roman" w:eastAsia="Times New Roman" w:hAnsi="Times New Roman"/>
          <w:b/>
          <w:sz w:val="23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3"/>
        </w:rPr>
        <w:t xml:space="preserve">Szczegółowe informacje o przetwarzaniu danych osobowych </w:t>
      </w:r>
      <w:r w:rsidR="00201CAC">
        <w:rPr>
          <w:rFonts w:ascii="Times New Roman" w:eastAsia="Times New Roman" w:hAnsi="Times New Roman"/>
          <w:b/>
          <w:sz w:val="23"/>
        </w:rPr>
        <w:br/>
      </w:r>
      <w:r>
        <w:rPr>
          <w:rFonts w:ascii="Times New Roman" w:eastAsia="Times New Roman" w:hAnsi="Times New Roman"/>
          <w:b/>
          <w:sz w:val="23"/>
        </w:rPr>
        <w:t>w związku z udziałem mieszkańców w debacie na sesji Rady Miejskiej w Cybince nad raportem o stanie Gminy Cybinka</w:t>
      </w:r>
    </w:p>
    <w:p w14:paraId="6CD87C9C" w14:textId="77777777" w:rsidR="004A6162" w:rsidRDefault="004A6162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48316D53" w14:textId="77777777" w:rsidR="004A6162" w:rsidRDefault="004A6162">
      <w:pPr>
        <w:spacing w:line="235" w:lineRule="auto"/>
        <w:ind w:left="4" w:firstLine="39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Zgodnie z art. 13 ust. 1 i 2 rozporządzenia Parlamentu Europejskiego i Rady (UE) 2016/679 z dnia 27 kwietnia 2016 r. </w:t>
      </w:r>
      <w:r>
        <w:rPr>
          <w:rFonts w:ascii="Times New Roman" w:eastAsia="Times New Roman" w:hAnsi="Times New Roman"/>
          <w:i/>
          <w:sz w:val="24"/>
        </w:rPr>
        <w:t>w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sprawie ochrony osób fizycznych w związku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z przetwarzaniem danych osobowych i w sprawie swobodnego przepływu takich danych oraz uchylenia dyrektywy 95/46/WE </w:t>
      </w:r>
      <w:r>
        <w:rPr>
          <w:rFonts w:ascii="Times New Roman" w:eastAsia="Times New Roman" w:hAnsi="Times New Roman"/>
          <w:sz w:val="24"/>
        </w:rPr>
        <w:t>(Dz. Urz. UE L 119 z 4.05.2016, str. 1), zwanego dalej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„RODO”:</w:t>
      </w:r>
    </w:p>
    <w:p w14:paraId="2B3BDE59" w14:textId="77777777" w:rsidR="004A6162" w:rsidRDefault="004A6162">
      <w:pPr>
        <w:spacing w:line="82" w:lineRule="exact"/>
        <w:rPr>
          <w:rFonts w:ascii="Times New Roman" w:eastAsia="Times New Roman" w:hAnsi="Times New Roman"/>
          <w:sz w:val="24"/>
        </w:rPr>
      </w:pPr>
    </w:p>
    <w:p w14:paraId="32CDC3F7" w14:textId="25B89983" w:rsidR="004A6162" w:rsidRDefault="004A6162">
      <w:pPr>
        <w:numPr>
          <w:ilvl w:val="0"/>
          <w:numId w:val="1"/>
        </w:numPr>
        <w:tabs>
          <w:tab w:val="left" w:pos="284"/>
        </w:tabs>
        <w:spacing w:line="233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administratorem Pani/Pana danych osobowych podanych w zgłoszeniu do debaty nad raportem o stanie Gminy Cybinka w 20</w:t>
      </w:r>
      <w:r w:rsidR="00201CAC">
        <w:rPr>
          <w:rFonts w:ascii="Times New Roman" w:eastAsia="Times New Roman" w:hAnsi="Times New Roman"/>
          <w:sz w:val="24"/>
        </w:rPr>
        <w:t>2</w:t>
      </w:r>
      <w:r w:rsidR="00162AB1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r. jest Burmistrz Cybinki, ul. Szkolna 5, 69-108 Cybinka;</w:t>
      </w:r>
    </w:p>
    <w:p w14:paraId="1AE3A716" w14:textId="77777777" w:rsidR="004A6162" w:rsidRDefault="004A6162">
      <w:pPr>
        <w:spacing w:line="81" w:lineRule="exact"/>
        <w:rPr>
          <w:rFonts w:ascii="Times New Roman" w:eastAsia="Times New Roman" w:hAnsi="Times New Roman"/>
          <w:b/>
          <w:sz w:val="24"/>
        </w:rPr>
      </w:pPr>
    </w:p>
    <w:p w14:paraId="2A8DADFE" w14:textId="77777777" w:rsidR="004A6162" w:rsidRDefault="004A6162" w:rsidP="00103508">
      <w:pPr>
        <w:numPr>
          <w:ilvl w:val="0"/>
          <w:numId w:val="1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jeśli ma Pani/Pan pytania dotyczące sposobu i zakresu przetwarzania Pani/Pana danych osobowych, a także w zakresie przysługujących Pani/Panu praw wynikających z ogólnego rozporządzenia o ochronie danych, może Pani/Pan kontaktować się z Inspektorem Ochrony Danych drogą elektroniczną poprzez e-mail: inspektor@cbi24.pl lub pisemnie na adres siedziby Administratora;</w:t>
      </w:r>
    </w:p>
    <w:p w14:paraId="1858A931" w14:textId="77777777" w:rsidR="004A6162" w:rsidRDefault="004A6162" w:rsidP="00103508">
      <w:pPr>
        <w:spacing w:line="78" w:lineRule="exact"/>
        <w:jc w:val="both"/>
        <w:rPr>
          <w:rFonts w:ascii="Times New Roman" w:eastAsia="Times New Roman" w:hAnsi="Times New Roman"/>
          <w:b/>
          <w:sz w:val="24"/>
        </w:rPr>
      </w:pPr>
    </w:p>
    <w:p w14:paraId="48D475BA" w14:textId="44CBB7C9" w:rsidR="001C31B3" w:rsidRPr="001C31B3" w:rsidRDefault="001C31B3" w:rsidP="001C31B3">
      <w:pPr>
        <w:pStyle w:val="Akapitzlist"/>
        <w:numPr>
          <w:ilvl w:val="0"/>
          <w:numId w:val="1"/>
        </w:numPr>
        <w:spacing w:before="57" w:after="120"/>
        <w:ind w:left="284" w:hanging="29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C31B3">
        <w:rPr>
          <w:rFonts w:ascii="Times New Roman" w:hAnsi="Times New Roman" w:cs="Times New Roman"/>
          <w:sz w:val="24"/>
          <w:szCs w:val="24"/>
        </w:rPr>
        <w:t xml:space="preserve">odstawą prawną przetwarzania danych jest art. 6 ust. 1 lit. c) ww. Rozporządzenia </w:t>
      </w:r>
      <w:r w:rsidR="00CC6C31">
        <w:rPr>
          <w:rFonts w:ascii="Times New Roman" w:hAnsi="Times New Roman" w:cs="Times New Roman"/>
          <w:sz w:val="24"/>
          <w:szCs w:val="24"/>
        </w:rPr>
        <w:br/>
      </w:r>
      <w:r w:rsidRPr="001C31B3">
        <w:rPr>
          <w:rFonts w:ascii="Times New Roman" w:hAnsi="Times New Roman" w:cs="Times New Roman"/>
          <w:sz w:val="24"/>
          <w:szCs w:val="24"/>
        </w:rPr>
        <w:t xml:space="preserve">w związku z art. 28aa ust. 7 pkt 1 Ustawy </w:t>
      </w:r>
      <w:r w:rsidRPr="001C31B3">
        <w:rPr>
          <w:rFonts w:ascii="Times New Roman" w:hAnsi="Times New Roman" w:cs="Times New Roman"/>
          <w:bCs/>
          <w:sz w:val="24"/>
          <w:szCs w:val="24"/>
          <w:lang w:bidi="hi-IN"/>
        </w:rPr>
        <w:t>z dnia 8 marca 1990 roku o samorządzie gminnym (Dz. U. z 202</w:t>
      </w:r>
      <w:r w:rsidR="00CC6C31">
        <w:rPr>
          <w:rFonts w:ascii="Times New Roman" w:hAnsi="Times New Roman" w:cs="Times New Roman"/>
          <w:bCs/>
          <w:sz w:val="24"/>
          <w:szCs w:val="24"/>
          <w:lang w:bidi="hi-IN"/>
        </w:rPr>
        <w:t>4</w:t>
      </w:r>
      <w:r w:rsidRPr="001C31B3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r. poz.</w:t>
      </w:r>
      <w:r w:rsidR="00CC6C31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609</w:t>
      </w:r>
      <w:r w:rsidRPr="001C31B3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  <w:proofErr w:type="spellStart"/>
      <w:r w:rsidRPr="001C31B3">
        <w:rPr>
          <w:rFonts w:ascii="Times New Roman" w:hAnsi="Times New Roman" w:cs="Times New Roman"/>
          <w:bCs/>
          <w:sz w:val="24"/>
          <w:szCs w:val="24"/>
          <w:lang w:bidi="hi-IN"/>
        </w:rPr>
        <w:t>t.j</w:t>
      </w:r>
      <w:proofErr w:type="spellEnd"/>
      <w:r w:rsidRPr="001C31B3">
        <w:rPr>
          <w:rFonts w:ascii="Times New Roman" w:hAnsi="Times New Roman" w:cs="Times New Roman"/>
          <w:bCs/>
          <w:sz w:val="24"/>
          <w:szCs w:val="24"/>
          <w:lang w:bidi="hi-IN"/>
        </w:rPr>
        <w:t>.);</w:t>
      </w:r>
    </w:p>
    <w:p w14:paraId="3751753A" w14:textId="665F112C" w:rsidR="004A6162" w:rsidRPr="001C31B3" w:rsidRDefault="004A6162" w:rsidP="001C31B3">
      <w:pPr>
        <w:pStyle w:val="Akapitzlist"/>
        <w:numPr>
          <w:ilvl w:val="0"/>
          <w:numId w:val="1"/>
        </w:numPr>
        <w:spacing w:line="233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 w:rsidRPr="001C31B3">
        <w:rPr>
          <w:rFonts w:ascii="Times New Roman" w:eastAsia="Times New Roman" w:hAnsi="Times New Roman"/>
          <w:sz w:val="24"/>
        </w:rPr>
        <w:t>dane  zgłaszającego  chęć  udziału  w  debacie  oraz  osób  udzielających  poparcia</w:t>
      </w:r>
    </w:p>
    <w:p w14:paraId="4B0AF0A3" w14:textId="77777777" w:rsidR="004A6162" w:rsidRDefault="004A6162" w:rsidP="00103508">
      <w:pPr>
        <w:spacing w:line="27" w:lineRule="exact"/>
        <w:jc w:val="both"/>
        <w:rPr>
          <w:rFonts w:ascii="Times New Roman" w:eastAsia="Times New Roman" w:hAnsi="Times New Roman"/>
          <w:sz w:val="24"/>
        </w:rPr>
      </w:pPr>
    </w:p>
    <w:p w14:paraId="7B3B756A" w14:textId="29CAFA85" w:rsidR="004A6162" w:rsidRPr="00162AB1" w:rsidRDefault="004A6162" w:rsidP="00162AB1">
      <w:pPr>
        <w:spacing w:line="249" w:lineRule="auto"/>
        <w:ind w:left="28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zgłaszającemu będą przetwarzane w celu realizacji prawa do udziału mieszkańców </w:t>
      </w:r>
      <w:r w:rsidR="0010350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w debacie na sesji Rady Miejskiej w Cybince nad raportem o stanie Gminy Cybinka. Szczegółowe cele przetwarzania danych zostały wskazane w art. 28aa ustawy z dnia 8 marca 1990 r. </w:t>
      </w:r>
      <w:r>
        <w:rPr>
          <w:rFonts w:ascii="Times New Roman" w:eastAsia="Times New Roman" w:hAnsi="Times New Roman"/>
          <w:i/>
          <w:sz w:val="24"/>
        </w:rPr>
        <w:t>o samorządzie gminnym</w:t>
      </w:r>
      <w:r>
        <w:rPr>
          <w:rFonts w:ascii="Times New Roman" w:eastAsia="Times New Roman" w:hAnsi="Times New Roman"/>
          <w:sz w:val="24"/>
        </w:rPr>
        <w:t xml:space="preserve"> i art. 30a ustawy z dnia 5 czerwca 1998 </w:t>
      </w:r>
      <w:proofErr w:type="spellStart"/>
      <w:r>
        <w:rPr>
          <w:rFonts w:ascii="Times New Roman" w:eastAsia="Times New Roman" w:hAnsi="Times New Roman"/>
          <w:sz w:val="24"/>
        </w:rPr>
        <w:t>r</w:t>
      </w:r>
      <w:r>
        <w:rPr>
          <w:rFonts w:ascii="Times New Roman" w:eastAsia="Times New Roman" w:hAnsi="Times New Roman"/>
          <w:i/>
          <w:sz w:val="24"/>
        </w:rPr>
        <w:t>.o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samorządzie powiatowym</w:t>
      </w:r>
      <w:r>
        <w:rPr>
          <w:rFonts w:ascii="Times New Roman" w:eastAsia="Times New Roman" w:hAnsi="Times New Roman"/>
          <w:sz w:val="24"/>
        </w:rPr>
        <w:t>;</w:t>
      </w:r>
    </w:p>
    <w:p w14:paraId="33146C7A" w14:textId="77777777" w:rsidR="004A6162" w:rsidRDefault="004A6162" w:rsidP="00103508">
      <w:pPr>
        <w:spacing w:line="98" w:lineRule="exact"/>
        <w:jc w:val="both"/>
        <w:rPr>
          <w:rFonts w:ascii="Times New Roman" w:eastAsia="Times New Roman" w:hAnsi="Times New Roman"/>
          <w:sz w:val="24"/>
        </w:rPr>
      </w:pPr>
    </w:p>
    <w:p w14:paraId="31925FA9" w14:textId="77777777" w:rsidR="004A6162" w:rsidRDefault="004A6162" w:rsidP="00103508">
      <w:pPr>
        <w:numPr>
          <w:ilvl w:val="0"/>
          <w:numId w:val="2"/>
        </w:numPr>
        <w:tabs>
          <w:tab w:val="left" w:pos="284"/>
        </w:tabs>
        <w:spacing w:line="234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w przypadku udziału zgłaszającego w sesji Rady Miejskiej w Cybince dodatkowo będą przetwarzane jego dane w zakresie wizerunku; sesja Rady Miejskiej w Cybince jest transmitowana i rejestrowana za pomocą urządzeń rejestrujących obraz i dźwięk;</w:t>
      </w:r>
    </w:p>
    <w:p w14:paraId="576C99FB" w14:textId="77777777" w:rsidR="004A6162" w:rsidRDefault="004A6162" w:rsidP="00103508">
      <w:pPr>
        <w:tabs>
          <w:tab w:val="left" w:pos="1803"/>
          <w:tab w:val="left" w:pos="3183"/>
          <w:tab w:val="left" w:pos="3623"/>
          <w:tab w:val="left" w:pos="5303"/>
          <w:tab w:val="left" w:pos="6323"/>
          <w:tab w:val="left" w:pos="7743"/>
          <w:tab w:val="left" w:pos="8243"/>
        </w:tabs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szczegółowe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informacje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przetwarzaniu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danych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osobowych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związku</w:t>
      </w:r>
    </w:p>
    <w:p w14:paraId="715A5E74" w14:textId="636A94A8" w:rsidR="004A6162" w:rsidRPr="00103508" w:rsidRDefault="004A6162" w:rsidP="00103508">
      <w:pPr>
        <w:tabs>
          <w:tab w:val="left" w:pos="6463"/>
          <w:tab w:val="left" w:pos="7423"/>
          <w:tab w:val="left" w:pos="8383"/>
          <w:tab w:val="left" w:pos="8823"/>
        </w:tabs>
        <w:spacing w:line="0" w:lineRule="atLeast"/>
        <w:ind w:left="28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z transmitowaniem i nagrywaniem obrad Rady Miejskiej w</w:t>
      </w:r>
      <w:r w:rsidR="001C31B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Cybince</w:t>
      </w:r>
      <w:r>
        <w:rPr>
          <w:rFonts w:ascii="Times New Roman" w:eastAsia="Times New Roman" w:hAnsi="Times New Roman"/>
          <w:sz w:val="24"/>
        </w:rPr>
        <w:tab/>
        <w:t>znajduje</w:t>
      </w:r>
      <w:r>
        <w:rPr>
          <w:rFonts w:ascii="Times New Roman" w:eastAsia="Times New Roman" w:hAnsi="Times New Roman"/>
          <w:sz w:val="24"/>
        </w:rPr>
        <w:tab/>
        <w:t>się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na</w:t>
      </w:r>
      <w:r w:rsidR="00103508">
        <w:rPr>
          <w:rFonts w:ascii="Times New Roman" w:eastAsia="Times New Roman" w:hAnsi="Times New Roman"/>
          <w:sz w:val="23"/>
        </w:rPr>
        <w:t xml:space="preserve"> </w:t>
      </w:r>
      <w:r w:rsidR="00CC6C31">
        <w:rPr>
          <w:rFonts w:ascii="Times New Roman" w:eastAsia="Times New Roman" w:hAnsi="Times New Roman"/>
          <w:sz w:val="23"/>
        </w:rPr>
        <w:t>s</w:t>
      </w:r>
      <w:r>
        <w:rPr>
          <w:rFonts w:ascii="Times New Roman" w:eastAsia="Times New Roman" w:hAnsi="Times New Roman"/>
          <w:sz w:val="24"/>
        </w:rPr>
        <w:t>tronie BIP Urzędu Miejskiego w Cybince.</w:t>
      </w:r>
    </w:p>
    <w:p w14:paraId="32E6808D" w14:textId="39B99CE7" w:rsidR="004A6162" w:rsidRDefault="004A6162" w:rsidP="00103508">
      <w:pPr>
        <w:spacing w:line="238" w:lineRule="auto"/>
        <w:ind w:left="30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 w:rsidR="008D0D7E" w:rsidRPr="008D0D7E">
        <w:rPr>
          <w:rFonts w:ascii="Times New Roman" w:eastAsia="Times New Roman" w:hAnsi="Times New Roman"/>
          <w:sz w:val="24"/>
        </w:rPr>
        <w:t>https://esesja.tv/transmisje_z_obrad/1053/rada-miejska-w-cybince.htm</w:t>
      </w:r>
      <w:r>
        <w:rPr>
          <w:rFonts w:ascii="Times New Roman" w:eastAsia="Times New Roman" w:hAnsi="Times New Roman"/>
          <w:sz w:val="24"/>
        </w:rPr>
        <w:t>)</w:t>
      </w:r>
    </w:p>
    <w:p w14:paraId="4FDE772A" w14:textId="77777777" w:rsidR="004A6162" w:rsidRDefault="004A6162" w:rsidP="00103508">
      <w:pPr>
        <w:spacing w:line="83" w:lineRule="exact"/>
        <w:jc w:val="both"/>
        <w:rPr>
          <w:rFonts w:ascii="Times New Roman" w:eastAsia="Times New Roman" w:hAnsi="Times New Roman"/>
          <w:sz w:val="24"/>
        </w:rPr>
      </w:pPr>
    </w:p>
    <w:p w14:paraId="248E6D36" w14:textId="77777777" w:rsidR="004A6162" w:rsidRDefault="004A6162" w:rsidP="00103508">
      <w:pPr>
        <w:numPr>
          <w:ilvl w:val="0"/>
          <w:numId w:val="3"/>
        </w:numPr>
        <w:tabs>
          <w:tab w:val="left" w:pos="284"/>
        </w:tabs>
        <w:spacing w:line="248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do danych osobowych osób popierających zgłaszającego i zgłaszającego mogą mieć dostęp przewodniczący rady, radni, pracownicy Biura Rady Miejskiej w Cybince, dostęp do danych w zakresie wizerunku zgłaszającego mogą mieć wszystkie osoby uczestniczące w sesji lub odbiorcy transmisji;</w:t>
      </w:r>
    </w:p>
    <w:p w14:paraId="07007A20" w14:textId="77777777" w:rsidR="004A6162" w:rsidRDefault="004A6162" w:rsidP="00103508">
      <w:pPr>
        <w:spacing w:line="56" w:lineRule="exact"/>
        <w:jc w:val="both"/>
        <w:rPr>
          <w:rFonts w:ascii="Times New Roman" w:eastAsia="Times New Roman" w:hAnsi="Times New Roman"/>
          <w:b/>
          <w:sz w:val="24"/>
        </w:rPr>
      </w:pPr>
    </w:p>
    <w:p w14:paraId="3859D85F" w14:textId="77777777" w:rsidR="004A6162" w:rsidRDefault="004A6162" w:rsidP="00103508">
      <w:pPr>
        <w:numPr>
          <w:ilvl w:val="0"/>
          <w:numId w:val="3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dane osobowe zgłaszającego i osób popierających zgłaszającego będą  stanowić</w:t>
      </w:r>
    </w:p>
    <w:p w14:paraId="6BA304C6" w14:textId="2D100AC0" w:rsidR="004A6162" w:rsidRDefault="004A6162" w:rsidP="00103508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element</w:t>
      </w:r>
      <w:r w:rsidR="0010350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dokumentacji zgłoszenia do debaty i będą przechowywane oraz zarchiwizowane zgodnie z przepisami o narodowym zasobie archiwalnym;</w:t>
      </w:r>
    </w:p>
    <w:p w14:paraId="67FB15B7" w14:textId="77777777" w:rsidR="004A6162" w:rsidRDefault="004A6162" w:rsidP="00103508">
      <w:pPr>
        <w:spacing w:line="69" w:lineRule="exact"/>
        <w:jc w:val="both"/>
        <w:rPr>
          <w:rFonts w:ascii="Times New Roman" w:eastAsia="Times New Roman" w:hAnsi="Times New Roman"/>
          <w:sz w:val="24"/>
        </w:rPr>
      </w:pPr>
    </w:p>
    <w:p w14:paraId="267CFC00" w14:textId="77777777" w:rsidR="004A6162" w:rsidRDefault="004A6162" w:rsidP="00103508">
      <w:pPr>
        <w:numPr>
          <w:ilvl w:val="0"/>
          <w:numId w:val="4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posiada Pani/Pan prawo dostępu do treści swoich danych oraz żądania ich sprostowania</w:t>
      </w:r>
    </w:p>
    <w:p w14:paraId="23DC62C5" w14:textId="77777777" w:rsidR="004A6162" w:rsidRDefault="004A6162" w:rsidP="00103508">
      <w:pPr>
        <w:spacing w:line="7" w:lineRule="exact"/>
        <w:jc w:val="both"/>
        <w:rPr>
          <w:rFonts w:ascii="Times New Roman" w:eastAsia="Times New Roman" w:hAnsi="Times New Roman"/>
          <w:b/>
          <w:sz w:val="24"/>
        </w:rPr>
      </w:pPr>
    </w:p>
    <w:p w14:paraId="58C5E014" w14:textId="287F09F2" w:rsidR="004A6162" w:rsidRDefault="004A6162" w:rsidP="00103508">
      <w:pPr>
        <w:spacing w:line="233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(poprawiania), ograniczenia przetwarzania, prawo wniesienia sprzeciwu wobec przetwarzania, prawo do przenoszenia danych;</w:t>
      </w:r>
    </w:p>
    <w:p w14:paraId="3A32482A" w14:textId="77777777" w:rsidR="004A6162" w:rsidRDefault="004A6162" w:rsidP="00103508">
      <w:pPr>
        <w:spacing w:line="79" w:lineRule="exact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</w:p>
    <w:p w14:paraId="21F169E3" w14:textId="77777777" w:rsidR="004A6162" w:rsidRDefault="004A6162" w:rsidP="001C31B3">
      <w:pPr>
        <w:numPr>
          <w:ilvl w:val="0"/>
          <w:numId w:val="5"/>
        </w:numPr>
        <w:spacing w:line="233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ma Pani/Pan prawo wniesienia skargi do organu nadzorczego, którym jest Prezes Urzędu Ochrony Danych Osobowych, gdy uzna Pani/Pan, że przetwarzanie Pani/Pana danych osobowych narusza przepisy ogólnego rozporządzenia o ochronie danych;</w:t>
      </w:r>
    </w:p>
    <w:p w14:paraId="4577E3E9" w14:textId="77777777" w:rsidR="004A6162" w:rsidRDefault="004A6162">
      <w:pPr>
        <w:spacing w:line="82" w:lineRule="exact"/>
        <w:rPr>
          <w:rFonts w:ascii="Times New Roman" w:eastAsia="Times New Roman" w:hAnsi="Times New Roman"/>
          <w:b/>
          <w:sz w:val="24"/>
        </w:rPr>
      </w:pPr>
    </w:p>
    <w:p w14:paraId="236F2F33" w14:textId="2F4270A8" w:rsidR="004A6162" w:rsidRDefault="004A6162">
      <w:pPr>
        <w:numPr>
          <w:ilvl w:val="0"/>
          <w:numId w:val="5"/>
        </w:numPr>
        <w:tabs>
          <w:tab w:val="left" w:pos="720"/>
        </w:tabs>
        <w:spacing w:line="235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podanie danych osobowych przez zgłaszającego </w:t>
      </w:r>
      <w:r w:rsidR="00716207">
        <w:rPr>
          <w:rFonts w:ascii="Times New Roman" w:eastAsia="Times New Roman" w:hAnsi="Times New Roman"/>
          <w:sz w:val="24"/>
        </w:rPr>
        <w:t>jest</w:t>
      </w:r>
      <w:r>
        <w:rPr>
          <w:rFonts w:ascii="Times New Roman" w:eastAsia="Times New Roman" w:hAnsi="Times New Roman"/>
          <w:sz w:val="24"/>
        </w:rPr>
        <w:t xml:space="preserve"> </w:t>
      </w:r>
      <w:r w:rsidR="00716207">
        <w:rPr>
          <w:rFonts w:ascii="Times New Roman" w:eastAsia="Times New Roman" w:hAnsi="Times New Roman"/>
          <w:sz w:val="24"/>
        </w:rPr>
        <w:t>niezbędne,</w:t>
      </w:r>
      <w:r>
        <w:rPr>
          <w:rFonts w:ascii="Times New Roman" w:eastAsia="Times New Roman" w:hAnsi="Times New Roman"/>
          <w:sz w:val="24"/>
        </w:rPr>
        <w:t xml:space="preserve"> konsekwencją niepodania danych będzie niespełnienie wymagań w zakresie udziału w debacie nad raportem o stanie miasta i niewzięcie udziału w tej debacie;</w:t>
      </w:r>
    </w:p>
    <w:p w14:paraId="7B726AED" w14:textId="77777777" w:rsidR="004A6162" w:rsidRDefault="004A6162">
      <w:pPr>
        <w:spacing w:line="81" w:lineRule="exact"/>
        <w:rPr>
          <w:rFonts w:ascii="Times New Roman" w:eastAsia="Times New Roman" w:hAnsi="Times New Roman"/>
          <w:b/>
          <w:sz w:val="24"/>
        </w:rPr>
      </w:pPr>
    </w:p>
    <w:p w14:paraId="6F7CF729" w14:textId="5B793287" w:rsidR="004A6162" w:rsidRDefault="004A6162">
      <w:pPr>
        <w:numPr>
          <w:ilvl w:val="0"/>
          <w:numId w:val="5"/>
        </w:numPr>
        <w:tabs>
          <w:tab w:val="left" w:pos="720"/>
        </w:tabs>
        <w:spacing w:line="232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Pani/Pana dane osobowe nie będą podlegały przekazaniu do państwa trzeciego </w:t>
      </w:r>
      <w:r w:rsidR="0010350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lub organizacji międzynarodowej, jak również nie będą objęte zautomatyzowanym podejmowaniem decyzji, w tym profilowaniem.</w:t>
      </w:r>
    </w:p>
    <w:sectPr w:rsidR="004A6162" w:rsidSect="00716207">
      <w:pgSz w:w="11900" w:h="16838"/>
      <w:pgMar w:top="426" w:right="1419" w:bottom="1440" w:left="1416" w:header="0" w:footer="0" w:gutter="0"/>
      <w:cols w:space="0" w:equalWidth="0">
        <w:col w:w="90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190FCC2"/>
    <w:lvl w:ilvl="0" w:tplc="628E6068">
      <w:start w:val="1"/>
      <w:numFmt w:val="decimal"/>
      <w:lvlText w:val="%1)"/>
      <w:lvlJc w:val="left"/>
      <w:rPr>
        <w:b/>
        <w:bCs/>
      </w:rPr>
    </w:lvl>
    <w:lvl w:ilvl="1" w:tplc="B61E28EE">
      <w:start w:val="1"/>
      <w:numFmt w:val="bullet"/>
      <w:lvlText w:val=""/>
      <w:lvlJc w:val="left"/>
    </w:lvl>
    <w:lvl w:ilvl="2" w:tplc="8B48DDF2">
      <w:start w:val="1"/>
      <w:numFmt w:val="bullet"/>
      <w:lvlText w:val=""/>
      <w:lvlJc w:val="left"/>
    </w:lvl>
    <w:lvl w:ilvl="3" w:tplc="08CCCB6E">
      <w:start w:val="1"/>
      <w:numFmt w:val="bullet"/>
      <w:lvlText w:val=""/>
      <w:lvlJc w:val="left"/>
    </w:lvl>
    <w:lvl w:ilvl="4" w:tplc="B6EAE582">
      <w:start w:val="1"/>
      <w:numFmt w:val="bullet"/>
      <w:lvlText w:val=""/>
      <w:lvlJc w:val="left"/>
    </w:lvl>
    <w:lvl w:ilvl="5" w:tplc="40543424">
      <w:start w:val="1"/>
      <w:numFmt w:val="bullet"/>
      <w:lvlText w:val=""/>
      <w:lvlJc w:val="left"/>
    </w:lvl>
    <w:lvl w:ilvl="6" w:tplc="C5FC0DD0">
      <w:start w:val="1"/>
      <w:numFmt w:val="bullet"/>
      <w:lvlText w:val=""/>
      <w:lvlJc w:val="left"/>
    </w:lvl>
    <w:lvl w:ilvl="7" w:tplc="21B22A20">
      <w:start w:val="1"/>
      <w:numFmt w:val="bullet"/>
      <w:lvlText w:val=""/>
      <w:lvlJc w:val="left"/>
    </w:lvl>
    <w:lvl w:ilvl="8" w:tplc="63E49A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62224CCA">
      <w:start w:val="5"/>
      <w:numFmt w:val="decimal"/>
      <w:lvlText w:val="%1)"/>
      <w:lvlJc w:val="left"/>
    </w:lvl>
    <w:lvl w:ilvl="1" w:tplc="38E294C2">
      <w:start w:val="1"/>
      <w:numFmt w:val="bullet"/>
      <w:lvlText w:val=""/>
      <w:lvlJc w:val="left"/>
    </w:lvl>
    <w:lvl w:ilvl="2" w:tplc="4B86D122">
      <w:start w:val="1"/>
      <w:numFmt w:val="bullet"/>
      <w:lvlText w:val=""/>
      <w:lvlJc w:val="left"/>
    </w:lvl>
    <w:lvl w:ilvl="3" w:tplc="94B450B0">
      <w:start w:val="1"/>
      <w:numFmt w:val="bullet"/>
      <w:lvlText w:val=""/>
      <w:lvlJc w:val="left"/>
    </w:lvl>
    <w:lvl w:ilvl="4" w:tplc="F26E0542">
      <w:start w:val="1"/>
      <w:numFmt w:val="bullet"/>
      <w:lvlText w:val=""/>
      <w:lvlJc w:val="left"/>
    </w:lvl>
    <w:lvl w:ilvl="5" w:tplc="0EB0F1E0">
      <w:start w:val="1"/>
      <w:numFmt w:val="bullet"/>
      <w:lvlText w:val=""/>
      <w:lvlJc w:val="left"/>
    </w:lvl>
    <w:lvl w:ilvl="6" w:tplc="C41ACDB2">
      <w:start w:val="1"/>
      <w:numFmt w:val="bullet"/>
      <w:lvlText w:val=""/>
      <w:lvlJc w:val="left"/>
    </w:lvl>
    <w:lvl w:ilvl="7" w:tplc="BD32ABE0">
      <w:start w:val="1"/>
      <w:numFmt w:val="bullet"/>
      <w:lvlText w:val=""/>
      <w:lvlJc w:val="left"/>
    </w:lvl>
    <w:lvl w:ilvl="8" w:tplc="264C77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D2E2A0FA">
      <w:start w:val="6"/>
      <w:numFmt w:val="decimal"/>
      <w:lvlText w:val="%1)"/>
      <w:lvlJc w:val="left"/>
    </w:lvl>
    <w:lvl w:ilvl="1" w:tplc="019C3E3C">
      <w:start w:val="1"/>
      <w:numFmt w:val="bullet"/>
      <w:lvlText w:val=""/>
      <w:lvlJc w:val="left"/>
    </w:lvl>
    <w:lvl w:ilvl="2" w:tplc="E6086CA8">
      <w:start w:val="1"/>
      <w:numFmt w:val="bullet"/>
      <w:lvlText w:val=""/>
      <w:lvlJc w:val="left"/>
    </w:lvl>
    <w:lvl w:ilvl="3" w:tplc="07BE81C2">
      <w:start w:val="1"/>
      <w:numFmt w:val="bullet"/>
      <w:lvlText w:val=""/>
      <w:lvlJc w:val="left"/>
    </w:lvl>
    <w:lvl w:ilvl="4" w:tplc="594AFC00">
      <w:start w:val="1"/>
      <w:numFmt w:val="bullet"/>
      <w:lvlText w:val=""/>
      <w:lvlJc w:val="left"/>
    </w:lvl>
    <w:lvl w:ilvl="5" w:tplc="466C1406">
      <w:start w:val="1"/>
      <w:numFmt w:val="bullet"/>
      <w:lvlText w:val=""/>
      <w:lvlJc w:val="left"/>
    </w:lvl>
    <w:lvl w:ilvl="6" w:tplc="71900FA2">
      <w:start w:val="1"/>
      <w:numFmt w:val="bullet"/>
      <w:lvlText w:val=""/>
      <w:lvlJc w:val="left"/>
    </w:lvl>
    <w:lvl w:ilvl="7" w:tplc="2EFA841E">
      <w:start w:val="1"/>
      <w:numFmt w:val="bullet"/>
      <w:lvlText w:val=""/>
      <w:lvlJc w:val="left"/>
    </w:lvl>
    <w:lvl w:ilvl="8" w:tplc="1364505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946C62C6">
      <w:start w:val="8"/>
      <w:numFmt w:val="decimal"/>
      <w:lvlText w:val="%1)"/>
      <w:lvlJc w:val="left"/>
    </w:lvl>
    <w:lvl w:ilvl="1" w:tplc="A5BA3918">
      <w:start w:val="1"/>
      <w:numFmt w:val="bullet"/>
      <w:lvlText w:val=""/>
      <w:lvlJc w:val="left"/>
    </w:lvl>
    <w:lvl w:ilvl="2" w:tplc="CDF608D6">
      <w:start w:val="1"/>
      <w:numFmt w:val="bullet"/>
      <w:lvlText w:val=""/>
      <w:lvlJc w:val="left"/>
    </w:lvl>
    <w:lvl w:ilvl="3" w:tplc="7C24E2C8">
      <w:start w:val="1"/>
      <w:numFmt w:val="bullet"/>
      <w:lvlText w:val=""/>
      <w:lvlJc w:val="left"/>
    </w:lvl>
    <w:lvl w:ilvl="4" w:tplc="D4E4DF12">
      <w:start w:val="1"/>
      <w:numFmt w:val="bullet"/>
      <w:lvlText w:val=""/>
      <w:lvlJc w:val="left"/>
    </w:lvl>
    <w:lvl w:ilvl="5" w:tplc="3D207CBC">
      <w:start w:val="1"/>
      <w:numFmt w:val="bullet"/>
      <w:lvlText w:val=""/>
      <w:lvlJc w:val="left"/>
    </w:lvl>
    <w:lvl w:ilvl="6" w:tplc="A8E29124">
      <w:start w:val="1"/>
      <w:numFmt w:val="bullet"/>
      <w:lvlText w:val=""/>
      <w:lvlJc w:val="left"/>
    </w:lvl>
    <w:lvl w:ilvl="7" w:tplc="860878B4">
      <w:start w:val="1"/>
      <w:numFmt w:val="bullet"/>
      <w:lvlText w:val=""/>
      <w:lvlJc w:val="left"/>
    </w:lvl>
    <w:lvl w:ilvl="8" w:tplc="1ABE546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8DD46F50">
      <w:start w:val="10"/>
      <w:numFmt w:val="decimal"/>
      <w:lvlText w:val="%1)"/>
      <w:lvlJc w:val="left"/>
    </w:lvl>
    <w:lvl w:ilvl="1" w:tplc="F3442DB0">
      <w:start w:val="1"/>
      <w:numFmt w:val="bullet"/>
      <w:lvlText w:val=""/>
      <w:lvlJc w:val="left"/>
    </w:lvl>
    <w:lvl w:ilvl="2" w:tplc="259E89B0">
      <w:start w:val="1"/>
      <w:numFmt w:val="bullet"/>
      <w:lvlText w:val=""/>
      <w:lvlJc w:val="left"/>
    </w:lvl>
    <w:lvl w:ilvl="3" w:tplc="8A1238F4">
      <w:start w:val="1"/>
      <w:numFmt w:val="bullet"/>
      <w:lvlText w:val=""/>
      <w:lvlJc w:val="left"/>
    </w:lvl>
    <w:lvl w:ilvl="4" w:tplc="5E5A1A84">
      <w:start w:val="1"/>
      <w:numFmt w:val="bullet"/>
      <w:lvlText w:val=""/>
      <w:lvlJc w:val="left"/>
    </w:lvl>
    <w:lvl w:ilvl="5" w:tplc="9C98DC32">
      <w:start w:val="1"/>
      <w:numFmt w:val="bullet"/>
      <w:lvlText w:val=""/>
      <w:lvlJc w:val="left"/>
    </w:lvl>
    <w:lvl w:ilvl="6" w:tplc="2BD033D8">
      <w:start w:val="1"/>
      <w:numFmt w:val="bullet"/>
      <w:lvlText w:val=""/>
      <w:lvlJc w:val="left"/>
    </w:lvl>
    <w:lvl w:ilvl="7" w:tplc="53D6B02E">
      <w:start w:val="1"/>
      <w:numFmt w:val="bullet"/>
      <w:lvlText w:val=""/>
      <w:lvlJc w:val="left"/>
    </w:lvl>
    <w:lvl w:ilvl="8" w:tplc="895E85A0">
      <w:start w:val="1"/>
      <w:numFmt w:val="bullet"/>
      <w:lvlText w:val=""/>
      <w:lvlJc w:val="left"/>
    </w:lvl>
  </w:abstractNum>
  <w:abstractNum w:abstractNumId="5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195849584">
    <w:abstractNumId w:val="0"/>
  </w:num>
  <w:num w:numId="2" w16cid:durableId="1921019763">
    <w:abstractNumId w:val="1"/>
  </w:num>
  <w:num w:numId="3" w16cid:durableId="1284733280">
    <w:abstractNumId w:val="2"/>
  </w:num>
  <w:num w:numId="4" w16cid:durableId="1089158248">
    <w:abstractNumId w:val="3"/>
  </w:num>
  <w:num w:numId="5" w16cid:durableId="577834384">
    <w:abstractNumId w:val="4"/>
  </w:num>
  <w:num w:numId="6" w16cid:durableId="1627202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4B01958-76A3-4651-B323-406E4083886D}"/>
  </w:docVars>
  <w:rsids>
    <w:rsidRoot w:val="002F1FED"/>
    <w:rsid w:val="000E2785"/>
    <w:rsid w:val="00103508"/>
    <w:rsid w:val="00113DB3"/>
    <w:rsid w:val="00162AB1"/>
    <w:rsid w:val="001C31B3"/>
    <w:rsid w:val="00201CAC"/>
    <w:rsid w:val="00292F3C"/>
    <w:rsid w:val="002F1FED"/>
    <w:rsid w:val="004A6162"/>
    <w:rsid w:val="00591734"/>
    <w:rsid w:val="00716207"/>
    <w:rsid w:val="00767657"/>
    <w:rsid w:val="008D0D7E"/>
    <w:rsid w:val="009D158A"/>
    <w:rsid w:val="00CC6C31"/>
    <w:rsid w:val="00D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BAA5C"/>
  <w15:chartTrackingRefBased/>
  <w15:docId w15:val="{7E8F7BE3-58B4-4F04-9B20-06F53EB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B01958-76A3-4651-B323-406E408388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JZ. Zbrożek</dc:creator>
  <cp:keywords/>
  <cp:lastModifiedBy>Dominika DK. Kuczkowiak</cp:lastModifiedBy>
  <cp:revision>5</cp:revision>
  <cp:lastPrinted>2023-05-30T06:05:00Z</cp:lastPrinted>
  <dcterms:created xsi:type="dcterms:W3CDTF">2023-04-27T06:26:00Z</dcterms:created>
  <dcterms:modified xsi:type="dcterms:W3CDTF">2024-05-17T06:53:00Z</dcterms:modified>
</cp:coreProperties>
</file>